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A786A" w14:textId="3CF16079" w:rsidR="00316BC9" w:rsidRDefault="00DA1FA5">
      <w:pPr>
        <w:spacing w:after="160" w:line="259" w:lineRule="auto"/>
        <w:rPr>
          <w:noProof/>
          <w:lang w:val="en-GB" w:eastAsia="en-GB"/>
        </w:rPr>
      </w:pPr>
      <w:r>
        <w:rPr>
          <w:noProof/>
          <w:lang w:val="en-GB" w:eastAsia="en-GB"/>
          <w14:ligatures w14:val="standardContextual"/>
        </w:rPr>
        <w:drawing>
          <wp:anchor distT="0" distB="0" distL="114300" distR="114300" simplePos="0" relativeHeight="251672576" behindDoc="1" locked="0" layoutInCell="1" allowOverlap="1" wp14:anchorId="5A2C82F3" wp14:editId="18C05B6D">
            <wp:simplePos x="0" y="0"/>
            <wp:positionH relativeFrom="column">
              <wp:posOffset>-927279</wp:posOffset>
            </wp:positionH>
            <wp:positionV relativeFrom="paragraph">
              <wp:posOffset>-901521</wp:posOffset>
            </wp:positionV>
            <wp:extent cx="7649210" cy="10715222"/>
            <wp:effectExtent l="0" t="0" r="8890" b="0"/>
            <wp:wrapNone/>
            <wp:docPr id="1797655065" name="Picture 9" descr="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55065" name="Picture 9" descr="A black and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70144" cy="10744547"/>
                    </a:xfrm>
                    <a:prstGeom prst="rect">
                      <a:avLst/>
                    </a:prstGeom>
                  </pic:spPr>
                </pic:pic>
              </a:graphicData>
            </a:graphic>
            <wp14:sizeRelH relativeFrom="margin">
              <wp14:pctWidth>0</wp14:pctWidth>
            </wp14:sizeRelH>
            <wp14:sizeRelV relativeFrom="margin">
              <wp14:pctHeight>0</wp14:pctHeight>
            </wp14:sizeRelV>
          </wp:anchor>
        </w:drawing>
      </w:r>
      <w:r w:rsidR="009F6245" w:rsidRPr="00880886">
        <w:rPr>
          <w:noProof/>
          <w:lang w:val="en-GB" w:eastAsia="en-GB"/>
        </w:rPr>
        <mc:AlternateContent>
          <mc:Choice Requires="wps">
            <w:drawing>
              <wp:anchor distT="0" distB="0" distL="114300" distR="114300" simplePos="0" relativeHeight="251661312" behindDoc="0" locked="0" layoutInCell="1" allowOverlap="1" wp14:anchorId="32D1904F" wp14:editId="6862A23E">
                <wp:simplePos x="0" y="0"/>
                <wp:positionH relativeFrom="margin">
                  <wp:align>right</wp:align>
                </wp:positionH>
                <wp:positionV relativeFrom="paragraph">
                  <wp:posOffset>790909</wp:posOffset>
                </wp:positionV>
                <wp:extent cx="5731510" cy="2226310"/>
                <wp:effectExtent l="0" t="0" r="0"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2226310"/>
                        </a:xfrm>
                        <a:prstGeom prst="rect">
                          <a:avLst/>
                        </a:prstGeom>
                        <a:noFill/>
                        <a:ln>
                          <a:noFill/>
                        </a:ln>
                        <a:effectLst/>
                      </wps:spPr>
                      <wps:txbx>
                        <w:txbxContent>
                          <w:p w14:paraId="2B6F2DF2" w14:textId="77777777" w:rsidR="00B4393B" w:rsidRPr="00D635EA" w:rsidRDefault="00B4393B" w:rsidP="00B4393B">
                            <w:pPr>
                              <w:rPr>
                                <w:rFonts w:ascii="Arial" w:hAnsi="Arial" w:cs="Arial"/>
                                <w:b/>
                                <w:bCs/>
                                <w:color w:val="003087"/>
                                <w:sz w:val="48"/>
                                <w:szCs w:val="48"/>
                              </w:rPr>
                            </w:pPr>
                            <w:r>
                              <w:rPr>
                                <w:rFonts w:ascii="Arial" w:hAnsi="Arial" w:cs="Arial"/>
                                <w:b/>
                                <w:bCs/>
                                <w:color w:val="003087"/>
                                <w:sz w:val="48"/>
                                <w:szCs w:val="48"/>
                              </w:rPr>
                              <w:t>Principle</w:t>
                            </w:r>
                            <w:r w:rsidRPr="00D635EA">
                              <w:rPr>
                                <w:rFonts w:ascii="Arial" w:hAnsi="Arial" w:cs="Arial"/>
                                <w:b/>
                                <w:bCs/>
                                <w:color w:val="003087"/>
                                <w:sz w:val="48"/>
                                <w:szCs w:val="48"/>
                              </w:rPr>
                              <w:t xml:space="preserve">s </w:t>
                            </w:r>
                            <w:r>
                              <w:rPr>
                                <w:rFonts w:ascii="Arial" w:hAnsi="Arial" w:cs="Arial"/>
                                <w:b/>
                                <w:bCs/>
                                <w:color w:val="003087"/>
                                <w:sz w:val="48"/>
                                <w:szCs w:val="48"/>
                              </w:rPr>
                              <w:t xml:space="preserve">and Framework </w:t>
                            </w:r>
                            <w:r w:rsidRPr="00D635EA">
                              <w:rPr>
                                <w:rFonts w:ascii="Arial" w:hAnsi="Arial" w:cs="Arial"/>
                                <w:b/>
                                <w:bCs/>
                                <w:color w:val="003087"/>
                                <w:sz w:val="48"/>
                                <w:szCs w:val="48"/>
                              </w:rPr>
                              <w:t>for Fairness and Proportionality</w:t>
                            </w:r>
                          </w:p>
                          <w:p w14:paraId="2DC6241B" w14:textId="5A32D8DB" w:rsidR="00316BC9" w:rsidRPr="000820B2" w:rsidRDefault="0015147B" w:rsidP="00316BC9">
                            <w:pPr>
                              <w:rPr>
                                <w:rFonts w:ascii="Arial" w:hAnsi="Arial" w:cs="Arial"/>
                                <w:bCs/>
                                <w:color w:val="003087"/>
                                <w:sz w:val="32"/>
                                <w:szCs w:val="32"/>
                              </w:rPr>
                            </w:pPr>
                            <w:r>
                              <w:rPr>
                                <w:rFonts w:ascii="Arial" w:hAnsi="Arial" w:cs="Arial"/>
                                <w:bCs/>
                                <w:color w:val="003087"/>
                                <w:sz w:val="32"/>
                                <w:szCs w:val="32"/>
                              </w:rPr>
                              <w:br/>
                              <w:t xml:space="preserve">Published </w:t>
                            </w:r>
                            <w:r w:rsidR="00730505">
                              <w:rPr>
                                <w:rFonts w:ascii="Arial" w:hAnsi="Arial" w:cs="Arial"/>
                                <w:bCs/>
                                <w:color w:val="003087"/>
                                <w:sz w:val="32"/>
                                <w:szCs w:val="32"/>
                              </w:rPr>
                              <w:t>January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1904F" id="_x0000_t202" coordsize="21600,21600" o:spt="202" path="m,l,21600r21600,l21600,xe">
                <v:stroke joinstyle="miter"/>
                <v:path gradientshapeok="t" o:connecttype="rect"/>
              </v:shapetype>
              <v:shape id="Text Box 3" o:spid="_x0000_s1026" type="#_x0000_t202" style="position:absolute;margin-left:400.1pt;margin-top:62.3pt;width:451.3pt;height:175.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" filled="f" stroked="f">
                <v:textbox>
                  <w:txbxContent>
                    <w:p w14:paraId="2B6F2DF2" w14:textId="77777777" w:rsidR="00B4393B" w:rsidRPr="00D635EA" w:rsidRDefault="00B4393B" w:rsidP="00B4393B">
                      <w:pPr>
                        <w:rPr>
                          <w:rFonts w:ascii="Arial" w:hAnsi="Arial" w:cs="Arial"/>
                          <w:b/>
                          <w:bCs/>
                          <w:color w:val="003087"/>
                          <w:sz w:val="48"/>
                          <w:szCs w:val="48"/>
                        </w:rPr>
                      </w:pPr>
                      <w:r>
                        <w:rPr>
                          <w:rFonts w:ascii="Arial" w:hAnsi="Arial" w:cs="Arial"/>
                          <w:b/>
                          <w:bCs/>
                          <w:color w:val="003087"/>
                          <w:sz w:val="48"/>
                          <w:szCs w:val="48"/>
                        </w:rPr>
                        <w:t>Principle</w:t>
                      </w:r>
                      <w:r w:rsidRPr="00D635EA">
                        <w:rPr>
                          <w:rFonts w:ascii="Arial" w:hAnsi="Arial" w:cs="Arial"/>
                          <w:b/>
                          <w:bCs/>
                          <w:color w:val="003087"/>
                          <w:sz w:val="48"/>
                          <w:szCs w:val="48"/>
                        </w:rPr>
                        <w:t xml:space="preserve">s </w:t>
                      </w:r>
                      <w:r>
                        <w:rPr>
                          <w:rFonts w:ascii="Arial" w:hAnsi="Arial" w:cs="Arial"/>
                          <w:b/>
                          <w:bCs/>
                          <w:color w:val="003087"/>
                          <w:sz w:val="48"/>
                          <w:szCs w:val="48"/>
                        </w:rPr>
                        <w:t xml:space="preserve">and Framework </w:t>
                      </w:r>
                      <w:r w:rsidRPr="00D635EA">
                        <w:rPr>
                          <w:rFonts w:ascii="Arial" w:hAnsi="Arial" w:cs="Arial"/>
                          <w:b/>
                          <w:bCs/>
                          <w:color w:val="003087"/>
                          <w:sz w:val="48"/>
                          <w:szCs w:val="48"/>
                        </w:rPr>
                        <w:t>for Fairness and Proportionality</w:t>
                      </w:r>
                    </w:p>
                    <w:p w14:paraId="2DC6241B" w14:textId="5A32D8DB" w:rsidR="00316BC9" w:rsidRPr="000820B2" w:rsidRDefault="0015147B" w:rsidP="00316BC9">
                      <w:pPr>
                        <w:rPr>
                          <w:rFonts w:ascii="Arial" w:hAnsi="Arial" w:cs="Arial"/>
                          <w:bCs/>
                          <w:color w:val="003087"/>
                          <w:sz w:val="32"/>
                          <w:szCs w:val="32"/>
                        </w:rPr>
                      </w:pPr>
                      <w:r>
                        <w:rPr>
                          <w:rFonts w:ascii="Arial" w:hAnsi="Arial" w:cs="Arial"/>
                          <w:bCs/>
                          <w:color w:val="003087"/>
                          <w:sz w:val="32"/>
                          <w:szCs w:val="32"/>
                        </w:rPr>
                        <w:br/>
                        <w:t xml:space="preserve">Published </w:t>
                      </w:r>
                      <w:r w:rsidR="00730505">
                        <w:rPr>
                          <w:rFonts w:ascii="Arial" w:hAnsi="Arial" w:cs="Arial"/>
                          <w:bCs/>
                          <w:color w:val="003087"/>
                          <w:sz w:val="32"/>
                          <w:szCs w:val="32"/>
                        </w:rPr>
                        <w:t>January 2025</w:t>
                      </w:r>
                    </w:p>
                  </w:txbxContent>
                </v:textbox>
                <w10:wrap type="square" anchorx="margin"/>
              </v:shape>
            </w:pict>
          </mc:Fallback>
        </mc:AlternateContent>
      </w:r>
    </w:p>
    <w:p w14:paraId="46DA4A3B" w14:textId="3C41A205" w:rsidR="007020D5" w:rsidRDefault="007020D5" w:rsidP="008264E2">
      <w:pPr>
        <w:spacing w:after="160" w:line="259" w:lineRule="auto"/>
        <w:rPr>
          <w:noProof/>
          <w:lang w:val="en-GB" w:eastAsia="en-GB"/>
        </w:rPr>
        <w:sectPr w:rsidR="007020D5" w:rsidSect="0015147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1701" w:gutter="0"/>
          <w:cols w:space="708"/>
          <w:docGrid w:linePitch="360"/>
        </w:sectPr>
      </w:pPr>
    </w:p>
    <w:p w14:paraId="3F5E9D77" w14:textId="77777777" w:rsidR="000F37D4" w:rsidRDefault="000F37D4" w:rsidP="008264E2">
      <w:pPr>
        <w:spacing w:after="160" w:line="259" w:lineRule="auto"/>
        <w:rPr>
          <w:noProof/>
          <w:lang w:val="en-GB" w:eastAsia="en-GB"/>
        </w:rPr>
      </w:pPr>
    </w:p>
    <w:sdt>
      <w:sdtPr>
        <w:rPr>
          <w:rFonts w:ascii="Calibri" w:hAnsi="Calibri" w:cs="Times New Roman"/>
          <w:b w:val="0"/>
          <w:bCs w:val="0"/>
          <w:color w:val="auto"/>
          <w:sz w:val="24"/>
          <w:szCs w:val="24"/>
        </w:rPr>
        <w:id w:val="-792598143"/>
        <w:docPartObj>
          <w:docPartGallery w:val="Table of Contents"/>
          <w:docPartUnique/>
        </w:docPartObj>
      </w:sdtPr>
      <w:sdtEndPr>
        <w:rPr>
          <w:rFonts w:ascii="Arial" w:hAnsi="Arial" w:cs="Arial"/>
          <w:noProof/>
        </w:rPr>
      </w:sdtEndPr>
      <w:sdtContent>
        <w:p w14:paraId="2BCBA484" w14:textId="77777777" w:rsidR="006C7B25" w:rsidRPr="002067BA" w:rsidRDefault="006C7B25" w:rsidP="006C7B25">
          <w:pPr>
            <w:pStyle w:val="TOCHeading"/>
          </w:pPr>
          <w:r w:rsidRPr="002067BA">
            <w:t>Contents</w:t>
          </w:r>
        </w:p>
        <w:p w14:paraId="0C72DF68" w14:textId="4566F432" w:rsidR="00524363" w:rsidRDefault="00524363">
          <w:pPr>
            <w:pStyle w:val="TOC1"/>
            <w:tabs>
              <w:tab w:val="right" w:leader="dot" w:pos="9016"/>
            </w:tabs>
            <w:rPr>
              <w:rFonts w:ascii="Arial" w:hAnsi="Arial" w:cs="Arial"/>
            </w:rPr>
          </w:pPr>
          <w:r>
            <w:rPr>
              <w:rFonts w:ascii="Arial" w:hAnsi="Arial" w:cs="Arial"/>
            </w:rPr>
            <w:t>How the Framework was developed ……………………………………………………...3</w:t>
          </w:r>
        </w:p>
        <w:p w14:paraId="1233EDA6" w14:textId="39910B7F" w:rsidR="00037362" w:rsidRPr="00037362" w:rsidRDefault="006C7B25">
          <w:pPr>
            <w:pStyle w:val="TOC1"/>
            <w:tabs>
              <w:tab w:val="right" w:leader="dot" w:pos="9016"/>
            </w:tabs>
            <w:rPr>
              <w:rFonts w:ascii="Arial" w:eastAsiaTheme="minorEastAsia" w:hAnsi="Arial" w:cs="Arial"/>
              <w:noProof/>
              <w:kern w:val="2"/>
              <w:lang w:val="en-GB" w:eastAsia="en-GB"/>
              <w14:ligatures w14:val="standardContextual"/>
            </w:rPr>
          </w:pPr>
          <w:r w:rsidRPr="00037362">
            <w:rPr>
              <w:rFonts w:ascii="Arial" w:hAnsi="Arial" w:cs="Arial"/>
            </w:rPr>
            <w:fldChar w:fldCharType="begin"/>
          </w:r>
          <w:r w:rsidRPr="00037362">
            <w:rPr>
              <w:rFonts w:ascii="Arial" w:hAnsi="Arial" w:cs="Arial"/>
            </w:rPr>
            <w:instrText xml:space="preserve"> TOC \o "1-3" \h \z \u </w:instrText>
          </w:r>
          <w:r w:rsidRPr="00037362">
            <w:rPr>
              <w:rFonts w:ascii="Arial" w:hAnsi="Arial" w:cs="Arial"/>
            </w:rPr>
            <w:fldChar w:fldCharType="separate"/>
          </w:r>
          <w:hyperlink w:anchor="_Toc187325810" w:history="1">
            <w:r w:rsidR="00037362" w:rsidRPr="00037362">
              <w:rPr>
                <w:rStyle w:val="Hyperlink"/>
                <w:rFonts w:ascii="Arial" w:hAnsi="Arial" w:cs="Arial"/>
                <w:noProof/>
              </w:rPr>
              <w:t>Key Principles</w:t>
            </w:r>
            <w:r w:rsidR="00037362" w:rsidRPr="00037362">
              <w:rPr>
                <w:rFonts w:ascii="Arial" w:hAnsi="Arial" w:cs="Arial"/>
                <w:noProof/>
                <w:webHidden/>
              </w:rPr>
              <w:tab/>
            </w:r>
            <w:r w:rsidR="00037362" w:rsidRPr="00037362">
              <w:rPr>
                <w:rFonts w:ascii="Arial" w:hAnsi="Arial" w:cs="Arial"/>
                <w:noProof/>
                <w:webHidden/>
              </w:rPr>
              <w:fldChar w:fldCharType="begin"/>
            </w:r>
            <w:r w:rsidR="00037362" w:rsidRPr="00037362">
              <w:rPr>
                <w:rFonts w:ascii="Arial" w:hAnsi="Arial" w:cs="Arial"/>
                <w:noProof/>
                <w:webHidden/>
              </w:rPr>
              <w:instrText xml:space="preserve"> PAGEREF _Toc187325810 \h </w:instrText>
            </w:r>
            <w:r w:rsidR="00037362" w:rsidRPr="00037362">
              <w:rPr>
                <w:rFonts w:ascii="Arial" w:hAnsi="Arial" w:cs="Arial"/>
                <w:noProof/>
                <w:webHidden/>
              </w:rPr>
            </w:r>
            <w:r w:rsidR="00037362" w:rsidRPr="00037362">
              <w:rPr>
                <w:rFonts w:ascii="Arial" w:hAnsi="Arial" w:cs="Arial"/>
                <w:noProof/>
                <w:webHidden/>
              </w:rPr>
              <w:fldChar w:fldCharType="separate"/>
            </w:r>
            <w:r w:rsidR="008B20C4">
              <w:rPr>
                <w:rFonts w:ascii="Arial" w:hAnsi="Arial" w:cs="Arial"/>
                <w:noProof/>
                <w:webHidden/>
              </w:rPr>
              <w:t>4</w:t>
            </w:r>
            <w:r w:rsidR="00037362" w:rsidRPr="00037362">
              <w:rPr>
                <w:rFonts w:ascii="Arial" w:hAnsi="Arial" w:cs="Arial"/>
                <w:noProof/>
                <w:webHidden/>
              </w:rPr>
              <w:fldChar w:fldCharType="end"/>
            </w:r>
          </w:hyperlink>
        </w:p>
        <w:p w14:paraId="6D30B432" w14:textId="0927F77C" w:rsidR="00037362" w:rsidRPr="00037362" w:rsidRDefault="00037362">
          <w:pPr>
            <w:pStyle w:val="TOC2"/>
            <w:tabs>
              <w:tab w:val="left" w:pos="720"/>
              <w:tab w:val="right" w:leader="dot" w:pos="9016"/>
            </w:tabs>
            <w:rPr>
              <w:rFonts w:ascii="Arial" w:eastAsiaTheme="minorEastAsia" w:hAnsi="Arial" w:cs="Arial"/>
              <w:noProof/>
              <w:kern w:val="2"/>
              <w:lang w:val="en-GB" w:eastAsia="en-GB"/>
              <w14:ligatures w14:val="standardContextual"/>
            </w:rPr>
          </w:pPr>
          <w:hyperlink w:anchor="_Toc187325811" w:history="1">
            <w:r w:rsidRPr="00037362">
              <w:rPr>
                <w:rStyle w:val="Hyperlink"/>
                <w:rFonts w:ascii="Arial" w:hAnsi="Arial" w:cs="Arial"/>
                <w:noProof/>
              </w:rPr>
              <w:t>1.</w:t>
            </w:r>
            <w:r w:rsidRPr="00037362">
              <w:rPr>
                <w:rFonts w:ascii="Arial" w:eastAsiaTheme="minorEastAsia" w:hAnsi="Arial" w:cs="Arial"/>
                <w:noProof/>
                <w:kern w:val="2"/>
                <w:lang w:val="en-GB" w:eastAsia="en-GB"/>
                <w14:ligatures w14:val="standardContextual"/>
              </w:rPr>
              <w:tab/>
            </w:r>
            <w:r w:rsidRPr="00037362">
              <w:rPr>
                <w:rStyle w:val="Hyperlink"/>
                <w:rFonts w:ascii="Arial" w:hAnsi="Arial" w:cs="Arial"/>
                <w:noProof/>
              </w:rPr>
              <w:t>Ensuring welfare and support</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_Toc187325811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4</w:t>
            </w:r>
            <w:r w:rsidRPr="00037362">
              <w:rPr>
                <w:rFonts w:ascii="Arial" w:hAnsi="Arial" w:cs="Arial"/>
                <w:noProof/>
                <w:webHidden/>
              </w:rPr>
              <w:fldChar w:fldCharType="end"/>
            </w:r>
          </w:hyperlink>
        </w:p>
        <w:p w14:paraId="007DD987" w14:textId="15AA94B1" w:rsidR="00037362" w:rsidRPr="00037362" w:rsidRDefault="00037362">
          <w:pPr>
            <w:pStyle w:val="TOC2"/>
            <w:tabs>
              <w:tab w:val="left" w:pos="720"/>
              <w:tab w:val="right" w:leader="dot" w:pos="9016"/>
            </w:tabs>
            <w:rPr>
              <w:rFonts w:ascii="Arial" w:eastAsiaTheme="minorEastAsia" w:hAnsi="Arial" w:cs="Arial"/>
              <w:noProof/>
              <w:kern w:val="2"/>
              <w:lang w:val="en-GB" w:eastAsia="en-GB"/>
              <w14:ligatures w14:val="standardContextual"/>
            </w:rPr>
          </w:pPr>
          <w:hyperlink w:anchor="_Toc187325812" w:history="1">
            <w:r w:rsidRPr="00037362">
              <w:rPr>
                <w:rStyle w:val="Hyperlink"/>
                <w:rFonts w:ascii="Arial" w:hAnsi="Arial" w:cs="Arial"/>
                <w:noProof/>
              </w:rPr>
              <w:t>2.</w:t>
            </w:r>
            <w:r w:rsidRPr="00037362">
              <w:rPr>
                <w:rFonts w:ascii="Arial" w:eastAsiaTheme="minorEastAsia" w:hAnsi="Arial" w:cs="Arial"/>
                <w:noProof/>
                <w:kern w:val="2"/>
                <w:lang w:val="en-GB" w:eastAsia="en-GB"/>
                <w14:ligatures w14:val="standardContextual"/>
              </w:rPr>
              <w:tab/>
            </w:r>
            <w:r w:rsidRPr="00037362">
              <w:rPr>
                <w:rStyle w:val="Hyperlink"/>
                <w:rFonts w:ascii="Arial" w:hAnsi="Arial" w:cs="Arial"/>
                <w:noProof/>
              </w:rPr>
              <w:t>Understanding the Issues</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_Toc187325812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4</w:t>
            </w:r>
            <w:r w:rsidRPr="00037362">
              <w:rPr>
                <w:rFonts w:ascii="Arial" w:hAnsi="Arial" w:cs="Arial"/>
                <w:noProof/>
                <w:webHidden/>
              </w:rPr>
              <w:fldChar w:fldCharType="end"/>
            </w:r>
          </w:hyperlink>
        </w:p>
        <w:p w14:paraId="770ED127" w14:textId="27DEFACE" w:rsidR="00037362" w:rsidRPr="00037362" w:rsidRDefault="00037362">
          <w:pPr>
            <w:pStyle w:val="TOC2"/>
            <w:tabs>
              <w:tab w:val="left" w:pos="720"/>
              <w:tab w:val="right" w:leader="dot" w:pos="9016"/>
            </w:tabs>
            <w:rPr>
              <w:rFonts w:ascii="Arial" w:eastAsiaTheme="minorEastAsia" w:hAnsi="Arial" w:cs="Arial"/>
              <w:noProof/>
              <w:kern w:val="2"/>
              <w:lang w:val="en-GB" w:eastAsia="en-GB"/>
              <w14:ligatures w14:val="standardContextual"/>
            </w:rPr>
          </w:pPr>
          <w:hyperlink w:anchor="_Toc187325813" w:history="1">
            <w:r w:rsidRPr="00037362">
              <w:rPr>
                <w:rStyle w:val="Hyperlink"/>
                <w:rFonts w:ascii="Arial" w:hAnsi="Arial" w:cs="Arial"/>
                <w:noProof/>
              </w:rPr>
              <w:t>3.</w:t>
            </w:r>
            <w:r w:rsidRPr="00037362">
              <w:rPr>
                <w:rFonts w:ascii="Arial" w:eastAsiaTheme="minorEastAsia" w:hAnsi="Arial" w:cs="Arial"/>
                <w:noProof/>
                <w:kern w:val="2"/>
                <w:lang w:val="en-GB" w:eastAsia="en-GB"/>
                <w14:ligatures w14:val="standardContextual"/>
              </w:rPr>
              <w:tab/>
            </w:r>
            <w:r w:rsidRPr="00037362">
              <w:rPr>
                <w:rStyle w:val="Hyperlink"/>
                <w:rFonts w:ascii="Arial" w:hAnsi="Arial" w:cs="Arial"/>
                <w:noProof/>
              </w:rPr>
              <w:t>Ensuring the practitioner is heard</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_Toc187325813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5</w:t>
            </w:r>
            <w:r w:rsidRPr="00037362">
              <w:rPr>
                <w:rFonts w:ascii="Arial" w:hAnsi="Arial" w:cs="Arial"/>
                <w:noProof/>
                <w:webHidden/>
              </w:rPr>
              <w:fldChar w:fldCharType="end"/>
            </w:r>
          </w:hyperlink>
        </w:p>
        <w:p w14:paraId="0E7ABF75" w14:textId="670322CA" w:rsidR="00037362" w:rsidRPr="00037362" w:rsidRDefault="00037362">
          <w:pPr>
            <w:pStyle w:val="TOC2"/>
            <w:tabs>
              <w:tab w:val="left" w:pos="720"/>
              <w:tab w:val="right" w:leader="dot" w:pos="9016"/>
            </w:tabs>
            <w:rPr>
              <w:rFonts w:ascii="Arial" w:eastAsiaTheme="minorEastAsia" w:hAnsi="Arial" w:cs="Arial"/>
              <w:noProof/>
              <w:kern w:val="2"/>
              <w:lang w:val="en-GB" w:eastAsia="en-GB"/>
              <w14:ligatures w14:val="standardContextual"/>
            </w:rPr>
          </w:pPr>
          <w:hyperlink w:anchor="_Toc187325814" w:history="1">
            <w:r w:rsidRPr="00037362">
              <w:rPr>
                <w:rStyle w:val="Hyperlink"/>
                <w:rFonts w:ascii="Arial" w:hAnsi="Arial" w:cs="Arial"/>
                <w:noProof/>
              </w:rPr>
              <w:t>4.</w:t>
            </w:r>
            <w:r w:rsidRPr="00037362">
              <w:rPr>
                <w:rFonts w:ascii="Arial" w:eastAsiaTheme="minorEastAsia" w:hAnsi="Arial" w:cs="Arial"/>
                <w:noProof/>
                <w:kern w:val="2"/>
                <w:lang w:val="en-GB" w:eastAsia="en-GB"/>
                <w14:ligatures w14:val="standardContextual"/>
              </w:rPr>
              <w:tab/>
            </w:r>
            <w:r w:rsidRPr="00037362">
              <w:rPr>
                <w:rStyle w:val="Hyperlink"/>
                <w:rFonts w:ascii="Arial" w:hAnsi="Arial" w:cs="Arial"/>
                <w:noProof/>
              </w:rPr>
              <w:t>Adherence to Process</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_Toc187325814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5</w:t>
            </w:r>
            <w:r w:rsidRPr="00037362">
              <w:rPr>
                <w:rFonts w:ascii="Arial" w:hAnsi="Arial" w:cs="Arial"/>
                <w:noProof/>
                <w:webHidden/>
              </w:rPr>
              <w:fldChar w:fldCharType="end"/>
            </w:r>
          </w:hyperlink>
        </w:p>
        <w:p w14:paraId="160F94F1" w14:textId="7287133E" w:rsidR="00037362" w:rsidRPr="00037362" w:rsidRDefault="00037362">
          <w:pPr>
            <w:pStyle w:val="TOC2"/>
            <w:tabs>
              <w:tab w:val="left" w:pos="720"/>
              <w:tab w:val="right" w:leader="dot" w:pos="9016"/>
            </w:tabs>
            <w:rPr>
              <w:rFonts w:ascii="Arial" w:eastAsiaTheme="minorEastAsia" w:hAnsi="Arial" w:cs="Arial"/>
              <w:noProof/>
              <w:kern w:val="2"/>
              <w:lang w:val="en-GB" w:eastAsia="en-GB"/>
              <w14:ligatures w14:val="standardContextual"/>
            </w:rPr>
          </w:pPr>
          <w:hyperlink w:anchor="_Toc187325815" w:history="1">
            <w:r w:rsidRPr="00037362">
              <w:rPr>
                <w:rStyle w:val="Hyperlink"/>
                <w:rFonts w:ascii="Arial" w:hAnsi="Arial" w:cs="Arial"/>
                <w:noProof/>
              </w:rPr>
              <w:t>5.</w:t>
            </w:r>
            <w:r w:rsidRPr="00037362">
              <w:rPr>
                <w:rFonts w:ascii="Arial" w:eastAsiaTheme="minorEastAsia" w:hAnsi="Arial" w:cs="Arial"/>
                <w:noProof/>
                <w:kern w:val="2"/>
                <w:lang w:val="en-GB" w:eastAsia="en-GB"/>
                <w14:ligatures w14:val="standardContextual"/>
              </w:rPr>
              <w:tab/>
            </w:r>
            <w:r w:rsidRPr="00037362">
              <w:rPr>
                <w:rStyle w:val="Hyperlink"/>
                <w:rFonts w:ascii="Arial" w:hAnsi="Arial" w:cs="Arial"/>
                <w:noProof/>
              </w:rPr>
              <w:t>Equity and proportionality</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_Toc187325815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6</w:t>
            </w:r>
            <w:r w:rsidRPr="00037362">
              <w:rPr>
                <w:rFonts w:ascii="Arial" w:hAnsi="Arial" w:cs="Arial"/>
                <w:noProof/>
                <w:webHidden/>
              </w:rPr>
              <w:fldChar w:fldCharType="end"/>
            </w:r>
          </w:hyperlink>
        </w:p>
        <w:p w14:paraId="7BE14199" w14:textId="00903372" w:rsidR="00037362" w:rsidRPr="00037362" w:rsidRDefault="00037362">
          <w:pPr>
            <w:pStyle w:val="TOC1"/>
            <w:tabs>
              <w:tab w:val="right" w:leader="dot" w:pos="9016"/>
            </w:tabs>
            <w:rPr>
              <w:rFonts w:ascii="Arial" w:eastAsiaTheme="minorEastAsia" w:hAnsi="Arial" w:cs="Arial"/>
              <w:noProof/>
              <w:kern w:val="2"/>
              <w:lang w:val="en-GB" w:eastAsia="en-GB"/>
              <w14:ligatures w14:val="standardContextual"/>
            </w:rPr>
          </w:pPr>
          <w:hyperlink w:anchor="_Toc187325817" w:history="1">
            <w:r w:rsidRPr="00037362">
              <w:rPr>
                <w:rStyle w:val="Hyperlink"/>
                <w:rFonts w:ascii="Arial" w:hAnsi="Arial" w:cs="Arial"/>
                <w:noProof/>
              </w:rPr>
              <w:t>Framework</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_Toc187325817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7</w:t>
            </w:r>
            <w:r w:rsidRPr="00037362">
              <w:rPr>
                <w:rFonts w:ascii="Arial" w:hAnsi="Arial" w:cs="Arial"/>
                <w:noProof/>
                <w:webHidden/>
              </w:rPr>
              <w:fldChar w:fldCharType="end"/>
            </w:r>
          </w:hyperlink>
        </w:p>
        <w:p w14:paraId="0B9E7369" w14:textId="52ACC53A" w:rsidR="00037362" w:rsidRPr="00037362" w:rsidRDefault="00037362">
          <w:pPr>
            <w:pStyle w:val="TOC2"/>
            <w:tabs>
              <w:tab w:val="right" w:leader="dot" w:pos="9016"/>
            </w:tabs>
            <w:rPr>
              <w:rFonts w:ascii="Arial" w:eastAsiaTheme="minorEastAsia" w:hAnsi="Arial" w:cs="Arial"/>
              <w:noProof/>
              <w:kern w:val="2"/>
              <w:lang w:val="en-GB" w:eastAsia="en-GB"/>
              <w14:ligatures w14:val="standardContextual"/>
            </w:rPr>
          </w:pPr>
          <w:hyperlink w:anchor="_Toc187325818" w:history="1">
            <w:r w:rsidRPr="00037362">
              <w:rPr>
                <w:rStyle w:val="Hyperlink"/>
                <w:rFonts w:ascii="Arial" w:hAnsi="Arial" w:cs="Arial"/>
                <w:noProof/>
              </w:rPr>
              <w:t xml:space="preserve">1. </w:t>
            </w:r>
            <w:r w:rsidR="001F0D0D">
              <w:rPr>
                <w:rStyle w:val="Hyperlink"/>
                <w:rFonts w:ascii="Arial" w:hAnsi="Arial" w:cs="Arial"/>
                <w:noProof/>
              </w:rPr>
              <w:t xml:space="preserve">   </w:t>
            </w:r>
            <w:r w:rsidRPr="00037362">
              <w:rPr>
                <w:rStyle w:val="Hyperlink"/>
                <w:rFonts w:ascii="Arial" w:hAnsi="Arial" w:cs="Arial"/>
                <w:noProof/>
              </w:rPr>
              <w:t>Ensuring welfare and support</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_Toc187325818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7</w:t>
            </w:r>
            <w:r w:rsidRPr="00037362">
              <w:rPr>
                <w:rFonts w:ascii="Arial" w:hAnsi="Arial" w:cs="Arial"/>
                <w:noProof/>
                <w:webHidden/>
              </w:rPr>
              <w:fldChar w:fldCharType="end"/>
            </w:r>
          </w:hyperlink>
        </w:p>
        <w:p w14:paraId="58BE3B1D" w14:textId="18821534" w:rsidR="00037362" w:rsidRPr="00037362" w:rsidRDefault="00037362">
          <w:pPr>
            <w:pStyle w:val="TOC2"/>
            <w:tabs>
              <w:tab w:val="left" w:pos="720"/>
              <w:tab w:val="right" w:leader="dot" w:pos="9016"/>
            </w:tabs>
            <w:rPr>
              <w:rFonts w:ascii="Arial" w:eastAsiaTheme="minorEastAsia" w:hAnsi="Arial" w:cs="Arial"/>
              <w:noProof/>
              <w:kern w:val="2"/>
              <w:lang w:val="en-GB" w:eastAsia="en-GB"/>
              <w14:ligatures w14:val="standardContextual"/>
            </w:rPr>
          </w:pPr>
          <w:hyperlink w:anchor="_Toc187325819" w:history="1">
            <w:r w:rsidRPr="00037362">
              <w:rPr>
                <w:rStyle w:val="Hyperlink"/>
                <w:rFonts w:ascii="Arial" w:hAnsi="Arial" w:cs="Arial"/>
                <w:noProof/>
              </w:rPr>
              <w:t>2.</w:t>
            </w:r>
            <w:r w:rsidRPr="00037362">
              <w:rPr>
                <w:rFonts w:ascii="Arial" w:eastAsiaTheme="minorEastAsia" w:hAnsi="Arial" w:cs="Arial"/>
                <w:noProof/>
                <w:kern w:val="2"/>
                <w:lang w:val="en-GB" w:eastAsia="en-GB"/>
                <w14:ligatures w14:val="standardContextual"/>
              </w:rPr>
              <w:tab/>
            </w:r>
            <w:r w:rsidRPr="00037362">
              <w:rPr>
                <w:rStyle w:val="Hyperlink"/>
                <w:rFonts w:ascii="Arial" w:hAnsi="Arial" w:cs="Arial"/>
                <w:noProof/>
              </w:rPr>
              <w:t>Understanding the issues</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_Toc187325819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9</w:t>
            </w:r>
            <w:r w:rsidRPr="00037362">
              <w:rPr>
                <w:rFonts w:ascii="Arial" w:hAnsi="Arial" w:cs="Arial"/>
                <w:noProof/>
                <w:webHidden/>
              </w:rPr>
              <w:fldChar w:fldCharType="end"/>
            </w:r>
          </w:hyperlink>
        </w:p>
        <w:p w14:paraId="14EEBBAD" w14:textId="727361D2" w:rsidR="00037362" w:rsidRPr="00037362" w:rsidRDefault="00037362">
          <w:pPr>
            <w:pStyle w:val="TOC2"/>
            <w:tabs>
              <w:tab w:val="left" w:pos="720"/>
              <w:tab w:val="right" w:leader="dot" w:pos="9016"/>
            </w:tabs>
            <w:rPr>
              <w:rFonts w:ascii="Arial" w:eastAsiaTheme="minorEastAsia" w:hAnsi="Arial" w:cs="Arial"/>
              <w:noProof/>
              <w:kern w:val="2"/>
              <w:lang w:val="en-GB" w:eastAsia="en-GB"/>
              <w14:ligatures w14:val="standardContextual"/>
            </w:rPr>
          </w:pPr>
          <w:hyperlink w:anchor="_Toc187325820" w:history="1">
            <w:r w:rsidRPr="00037362">
              <w:rPr>
                <w:rStyle w:val="Hyperlink"/>
                <w:rFonts w:ascii="Arial" w:hAnsi="Arial" w:cs="Arial"/>
                <w:noProof/>
              </w:rPr>
              <w:t>3.</w:t>
            </w:r>
            <w:r w:rsidRPr="00037362">
              <w:rPr>
                <w:rFonts w:ascii="Arial" w:eastAsiaTheme="minorEastAsia" w:hAnsi="Arial" w:cs="Arial"/>
                <w:noProof/>
                <w:kern w:val="2"/>
                <w:lang w:val="en-GB" w:eastAsia="en-GB"/>
                <w14:ligatures w14:val="standardContextual"/>
              </w:rPr>
              <w:tab/>
            </w:r>
            <w:r w:rsidRPr="00037362">
              <w:rPr>
                <w:rStyle w:val="Hyperlink"/>
                <w:rFonts w:ascii="Arial" w:hAnsi="Arial" w:cs="Arial"/>
                <w:noProof/>
              </w:rPr>
              <w:t>Ensuring the practitioner is heard</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_Toc187325820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11</w:t>
            </w:r>
            <w:r w:rsidRPr="00037362">
              <w:rPr>
                <w:rFonts w:ascii="Arial" w:hAnsi="Arial" w:cs="Arial"/>
                <w:noProof/>
                <w:webHidden/>
              </w:rPr>
              <w:fldChar w:fldCharType="end"/>
            </w:r>
          </w:hyperlink>
        </w:p>
        <w:p w14:paraId="25A2A428" w14:textId="7DEC98DC" w:rsidR="00037362" w:rsidRPr="00037362" w:rsidRDefault="00037362">
          <w:pPr>
            <w:pStyle w:val="TOC2"/>
            <w:tabs>
              <w:tab w:val="left" w:pos="720"/>
              <w:tab w:val="right" w:leader="dot" w:pos="9016"/>
            </w:tabs>
            <w:rPr>
              <w:rFonts w:ascii="Arial" w:eastAsiaTheme="minorEastAsia" w:hAnsi="Arial" w:cs="Arial"/>
              <w:noProof/>
              <w:kern w:val="2"/>
              <w:lang w:val="en-GB" w:eastAsia="en-GB"/>
              <w14:ligatures w14:val="standardContextual"/>
            </w:rPr>
          </w:pPr>
          <w:hyperlink w:anchor="_Toc187325821" w:history="1">
            <w:r w:rsidRPr="00037362">
              <w:rPr>
                <w:rStyle w:val="Hyperlink"/>
                <w:rFonts w:ascii="Arial" w:hAnsi="Arial" w:cs="Arial"/>
                <w:noProof/>
              </w:rPr>
              <w:t>4.</w:t>
            </w:r>
            <w:r w:rsidRPr="00037362">
              <w:rPr>
                <w:rFonts w:ascii="Arial" w:eastAsiaTheme="minorEastAsia" w:hAnsi="Arial" w:cs="Arial"/>
                <w:noProof/>
                <w:kern w:val="2"/>
                <w:lang w:val="en-GB" w:eastAsia="en-GB"/>
                <w14:ligatures w14:val="standardContextual"/>
              </w:rPr>
              <w:tab/>
            </w:r>
            <w:r w:rsidRPr="00037362">
              <w:rPr>
                <w:rStyle w:val="Hyperlink"/>
                <w:rFonts w:ascii="Arial" w:hAnsi="Arial" w:cs="Arial"/>
                <w:noProof/>
              </w:rPr>
              <w:t>Adhering to fair and appropriate process</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_Toc187325821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12</w:t>
            </w:r>
            <w:r w:rsidRPr="00037362">
              <w:rPr>
                <w:rFonts w:ascii="Arial" w:hAnsi="Arial" w:cs="Arial"/>
                <w:noProof/>
                <w:webHidden/>
              </w:rPr>
              <w:fldChar w:fldCharType="end"/>
            </w:r>
          </w:hyperlink>
        </w:p>
        <w:p w14:paraId="6B8050DF" w14:textId="3FF7B44D" w:rsidR="00037362" w:rsidRPr="00037362" w:rsidRDefault="00037362">
          <w:pPr>
            <w:pStyle w:val="TOC2"/>
            <w:tabs>
              <w:tab w:val="left" w:pos="720"/>
              <w:tab w:val="right" w:leader="dot" w:pos="9016"/>
            </w:tabs>
            <w:rPr>
              <w:rFonts w:ascii="Arial" w:eastAsiaTheme="minorEastAsia" w:hAnsi="Arial" w:cs="Arial"/>
              <w:noProof/>
              <w:kern w:val="2"/>
              <w:lang w:val="en-GB" w:eastAsia="en-GB"/>
              <w14:ligatures w14:val="standardContextual"/>
            </w:rPr>
          </w:pPr>
          <w:hyperlink w:anchor="_Toc187325822" w:history="1">
            <w:r w:rsidRPr="00037362">
              <w:rPr>
                <w:rStyle w:val="Hyperlink"/>
                <w:rFonts w:ascii="Arial" w:hAnsi="Arial" w:cs="Arial"/>
                <w:noProof/>
              </w:rPr>
              <w:t>5.</w:t>
            </w:r>
            <w:r w:rsidRPr="00037362">
              <w:rPr>
                <w:rFonts w:ascii="Arial" w:eastAsiaTheme="minorEastAsia" w:hAnsi="Arial" w:cs="Arial"/>
                <w:noProof/>
                <w:kern w:val="2"/>
                <w:lang w:val="en-GB" w:eastAsia="en-GB"/>
                <w14:ligatures w14:val="standardContextual"/>
              </w:rPr>
              <w:tab/>
            </w:r>
            <w:r w:rsidRPr="00037362">
              <w:rPr>
                <w:rStyle w:val="Hyperlink"/>
                <w:rFonts w:ascii="Arial" w:hAnsi="Arial" w:cs="Arial"/>
                <w:noProof/>
              </w:rPr>
              <w:t>Promoting equity and proportionality</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_Toc187325822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13</w:t>
            </w:r>
            <w:r w:rsidRPr="00037362">
              <w:rPr>
                <w:rFonts w:ascii="Arial" w:hAnsi="Arial" w:cs="Arial"/>
                <w:noProof/>
                <w:webHidden/>
              </w:rPr>
              <w:fldChar w:fldCharType="end"/>
            </w:r>
          </w:hyperlink>
        </w:p>
        <w:p w14:paraId="34AB59A6" w14:textId="775F4521" w:rsidR="00037362" w:rsidRPr="00037362" w:rsidRDefault="00037362">
          <w:pPr>
            <w:pStyle w:val="TOC2"/>
            <w:tabs>
              <w:tab w:val="right" w:leader="dot" w:pos="9016"/>
            </w:tabs>
            <w:rPr>
              <w:rFonts w:ascii="Arial" w:eastAsiaTheme="minorEastAsia" w:hAnsi="Arial" w:cs="Arial"/>
              <w:noProof/>
              <w:kern w:val="2"/>
              <w:lang w:val="en-GB" w:eastAsia="en-GB"/>
              <w14:ligatures w14:val="standardContextual"/>
            </w:rPr>
          </w:pPr>
          <w:hyperlink w:anchor="_Toc187325823" w:history="1">
            <w:r w:rsidRPr="00037362">
              <w:rPr>
                <w:rStyle w:val="Hyperlink"/>
                <w:rFonts w:ascii="Arial" w:hAnsi="Arial" w:cs="Arial"/>
                <w:noProof/>
              </w:rPr>
              <w:t>5.1 Immediate/interim Action (suspension (Performers Lists Regulations cases) and exclusion/restriction (locally managed/MHPS/HPSS/UPSW cases)</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_Toc187325823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13</w:t>
            </w:r>
            <w:r w:rsidRPr="00037362">
              <w:rPr>
                <w:rFonts w:ascii="Arial" w:hAnsi="Arial" w:cs="Arial"/>
                <w:noProof/>
                <w:webHidden/>
              </w:rPr>
              <w:fldChar w:fldCharType="end"/>
            </w:r>
          </w:hyperlink>
        </w:p>
        <w:p w14:paraId="2C9AF8AB" w14:textId="21DF279B" w:rsidR="00037362" w:rsidRPr="00037362" w:rsidRDefault="00037362">
          <w:pPr>
            <w:pStyle w:val="TOC2"/>
            <w:tabs>
              <w:tab w:val="right" w:leader="dot" w:pos="9016"/>
            </w:tabs>
            <w:rPr>
              <w:rFonts w:ascii="Arial" w:eastAsiaTheme="minorEastAsia" w:hAnsi="Arial" w:cs="Arial"/>
              <w:noProof/>
              <w:kern w:val="2"/>
              <w:lang w:val="en-GB" w:eastAsia="en-GB"/>
              <w14:ligatures w14:val="standardContextual"/>
            </w:rPr>
          </w:pPr>
          <w:hyperlink w:anchor="_Toc187325824" w:history="1">
            <w:r w:rsidRPr="00037362">
              <w:rPr>
                <w:rStyle w:val="Hyperlink"/>
                <w:rFonts w:ascii="Arial" w:hAnsi="Arial" w:cs="Arial"/>
                <w:noProof/>
              </w:rPr>
              <w:t>5.2 Substantive Disposal (case closure, informal resolution, formal action or otherwise)</w:t>
            </w:r>
            <w:r w:rsidRPr="00037362">
              <w:rPr>
                <w:rFonts w:ascii="Arial" w:hAnsi="Arial" w:cs="Arial"/>
                <w:noProof/>
                <w:webHidden/>
              </w:rPr>
              <w:tab/>
            </w:r>
            <w:r w:rsidRPr="00037362">
              <w:rPr>
                <w:rFonts w:ascii="Arial" w:hAnsi="Arial" w:cs="Arial"/>
                <w:noProof/>
                <w:webHidden/>
              </w:rPr>
              <w:fldChar w:fldCharType="begin"/>
            </w:r>
            <w:r w:rsidRPr="00037362">
              <w:rPr>
                <w:rFonts w:ascii="Arial" w:hAnsi="Arial" w:cs="Arial"/>
                <w:noProof/>
                <w:webHidden/>
              </w:rPr>
              <w:instrText xml:space="preserve"> PAGEREF _Toc187325824 \h </w:instrText>
            </w:r>
            <w:r w:rsidRPr="00037362">
              <w:rPr>
                <w:rFonts w:ascii="Arial" w:hAnsi="Arial" w:cs="Arial"/>
                <w:noProof/>
                <w:webHidden/>
              </w:rPr>
            </w:r>
            <w:r w:rsidRPr="00037362">
              <w:rPr>
                <w:rFonts w:ascii="Arial" w:hAnsi="Arial" w:cs="Arial"/>
                <w:noProof/>
                <w:webHidden/>
              </w:rPr>
              <w:fldChar w:fldCharType="separate"/>
            </w:r>
            <w:r w:rsidR="008B20C4">
              <w:rPr>
                <w:rFonts w:ascii="Arial" w:hAnsi="Arial" w:cs="Arial"/>
                <w:noProof/>
                <w:webHidden/>
              </w:rPr>
              <w:t>14</w:t>
            </w:r>
            <w:r w:rsidRPr="00037362">
              <w:rPr>
                <w:rFonts w:ascii="Arial" w:hAnsi="Arial" w:cs="Arial"/>
                <w:noProof/>
                <w:webHidden/>
              </w:rPr>
              <w:fldChar w:fldCharType="end"/>
            </w:r>
          </w:hyperlink>
        </w:p>
        <w:p w14:paraId="7578B9B0" w14:textId="504276E9" w:rsidR="006C7B25" w:rsidRPr="006A07BA" w:rsidRDefault="006C7B25" w:rsidP="006C7B25">
          <w:pPr>
            <w:rPr>
              <w:rFonts w:ascii="Arial" w:hAnsi="Arial" w:cs="Arial"/>
            </w:rPr>
          </w:pPr>
          <w:r w:rsidRPr="00037362">
            <w:rPr>
              <w:rFonts w:ascii="Arial" w:hAnsi="Arial" w:cs="Arial"/>
              <w:b/>
              <w:bCs/>
              <w:noProof/>
            </w:rPr>
            <w:fldChar w:fldCharType="end"/>
          </w:r>
        </w:p>
      </w:sdtContent>
    </w:sdt>
    <w:p w14:paraId="337887F4" w14:textId="77777777" w:rsidR="006C7B25" w:rsidRDefault="006C7B25" w:rsidP="006C7B25">
      <w:pPr>
        <w:spacing w:after="160" w:line="259" w:lineRule="auto"/>
        <w:rPr>
          <w:noProof/>
          <w:lang w:val="en-GB" w:eastAsia="en-GB"/>
        </w:rPr>
      </w:pPr>
    </w:p>
    <w:p w14:paraId="32046E96" w14:textId="2EFD898F" w:rsidR="00B622DC" w:rsidRPr="006C7B25" w:rsidRDefault="006C7B25" w:rsidP="0015147B">
      <w:pPr>
        <w:pStyle w:val="Heading1"/>
        <w:rPr>
          <w:noProof/>
          <w:lang w:val="en-GB" w:eastAsia="en-GB"/>
        </w:rPr>
      </w:pPr>
      <w:r>
        <w:rPr>
          <w:noProof/>
          <w:lang w:val="en-GB" w:eastAsia="en-GB"/>
        </w:rPr>
        <w:br w:type="page"/>
      </w:r>
    </w:p>
    <w:p w14:paraId="3F6A5602" w14:textId="00769747" w:rsidR="00B4393B" w:rsidRPr="00700B52" w:rsidRDefault="00B4393B" w:rsidP="00700B52">
      <w:pPr>
        <w:rPr>
          <w:rFonts w:ascii="Arial" w:hAnsi="Arial" w:cs="Arial"/>
          <w:i/>
          <w:iCs/>
        </w:rPr>
      </w:pPr>
      <w:r w:rsidRPr="00700B52">
        <w:rPr>
          <w:rFonts w:ascii="Arial" w:hAnsi="Arial" w:cs="Arial"/>
          <w:i/>
          <w:iCs/>
        </w:rPr>
        <w:lastRenderedPageBreak/>
        <w:t xml:space="preserve">NHS Resolution have collaborated with NHS England’s Professional Standards Team to develop a comprehensive framework for employers to identify the key considerations to promote fairness, proportionality and consistency in their decision making when managing and resolving performance concerns for all practitioners. This takes account of the context within which a performance concern arises and ensuring adherence to relevant policies can be demonstrated. It is not intended to be used as a tick box exercise and should be carefully considered at each stage of managing a concern, encouraging the retention of documentation confirming the reasons for all decisions taken in the life of a case. It is </w:t>
      </w:r>
      <w:proofErr w:type="spellStart"/>
      <w:r w:rsidRPr="00700B52">
        <w:rPr>
          <w:rFonts w:ascii="Arial" w:hAnsi="Arial" w:cs="Arial"/>
          <w:i/>
          <w:iCs/>
        </w:rPr>
        <w:t>recognised</w:t>
      </w:r>
      <w:proofErr w:type="spellEnd"/>
      <w:r w:rsidRPr="00700B52">
        <w:rPr>
          <w:rFonts w:ascii="Arial" w:hAnsi="Arial" w:cs="Arial"/>
          <w:i/>
          <w:iCs/>
        </w:rPr>
        <w:t xml:space="preserve"> that every case is different.</w:t>
      </w:r>
      <w:r w:rsidR="006042AF" w:rsidRPr="00700B52">
        <w:rPr>
          <w:rFonts w:ascii="Arial" w:hAnsi="Arial" w:cs="Arial"/>
          <w:i/>
          <w:iCs/>
        </w:rPr>
        <w:br/>
      </w:r>
    </w:p>
    <w:p w14:paraId="6D726816" w14:textId="61EC48EB" w:rsidR="00B4393B" w:rsidRPr="00700B52" w:rsidRDefault="00B4393B" w:rsidP="00700B52">
      <w:pPr>
        <w:rPr>
          <w:rFonts w:ascii="Arial" w:hAnsi="Arial" w:cs="Arial"/>
        </w:rPr>
      </w:pPr>
      <w:r w:rsidRPr="00700B52">
        <w:rPr>
          <w:rFonts w:ascii="Arial" w:hAnsi="Arial" w:cs="Arial"/>
        </w:rPr>
        <w:t xml:space="preserve">The full range of resources relating to </w:t>
      </w:r>
      <w:proofErr w:type="gramStart"/>
      <w:r w:rsidRPr="00700B52">
        <w:rPr>
          <w:rFonts w:ascii="Arial" w:hAnsi="Arial" w:cs="Arial"/>
        </w:rPr>
        <w:t>the Principles</w:t>
      </w:r>
      <w:proofErr w:type="gramEnd"/>
      <w:r w:rsidRPr="00700B52">
        <w:rPr>
          <w:rFonts w:ascii="Arial" w:hAnsi="Arial" w:cs="Arial"/>
        </w:rPr>
        <w:t xml:space="preserve"> and Framework for Fairness and Proportionality is available on </w:t>
      </w:r>
      <w:r w:rsidRPr="00700B52">
        <w:rPr>
          <w:rFonts w:ascii="Arial" w:hAnsi="Arial" w:cs="Arial"/>
          <w:u w:val="single"/>
        </w:rPr>
        <w:t>our website</w:t>
      </w:r>
      <w:r w:rsidRPr="00700B52">
        <w:rPr>
          <w:rFonts w:ascii="Arial" w:hAnsi="Arial" w:cs="Arial"/>
        </w:rPr>
        <w:t>.</w:t>
      </w:r>
      <w:r w:rsidR="001B29D7" w:rsidRPr="001B29D7">
        <w:rPr>
          <w:rFonts w:ascii="Arial" w:eastAsiaTheme="minorHAnsi" w:hAnsi="Arial" w:cs="Arial"/>
          <w:kern w:val="2"/>
          <w:lang w:val="en-GB"/>
          <w14:ligatures w14:val="standardContextual"/>
        </w:rPr>
        <w:t xml:space="preserve"> </w:t>
      </w:r>
      <w:r w:rsidR="00617E40" w:rsidRPr="00617E40">
        <w:rPr>
          <w:rFonts w:ascii="Arial" w:eastAsiaTheme="minorHAnsi" w:hAnsi="Arial" w:cs="Arial"/>
          <w:kern w:val="2"/>
          <w:lang w:val="en-GB"/>
          <w14:ligatures w14:val="standardContextual"/>
        </w:rPr>
        <w:t xml:space="preserve">NHS Resolution have worked with NHS England to prepare the </w:t>
      </w:r>
      <w:proofErr w:type="gramStart"/>
      <w:r w:rsidR="00617E40" w:rsidRPr="00617E40">
        <w:rPr>
          <w:rFonts w:ascii="Arial" w:eastAsiaTheme="minorHAnsi" w:hAnsi="Arial" w:cs="Arial"/>
          <w:kern w:val="2"/>
          <w:lang w:val="en-GB"/>
          <w14:ligatures w14:val="standardContextual"/>
        </w:rPr>
        <w:t>framework</w:t>
      </w:r>
      <w:proofErr w:type="gramEnd"/>
      <w:r w:rsidR="00617E40" w:rsidRPr="00617E40">
        <w:rPr>
          <w:rFonts w:ascii="Arial" w:eastAsiaTheme="minorHAnsi" w:hAnsi="Arial" w:cs="Arial"/>
          <w:kern w:val="2"/>
          <w:lang w:val="en-GB"/>
          <w14:ligatures w14:val="standardContextual"/>
        </w:rPr>
        <w:t xml:space="preserve"> but it has been reviewed for applicability to Wales and Northern Ireland.</w:t>
      </w:r>
    </w:p>
    <w:p w14:paraId="159F8631" w14:textId="30312568" w:rsidR="00617E40" w:rsidRPr="008A6710" w:rsidRDefault="00617E40" w:rsidP="00617E40">
      <w:pPr>
        <w:pStyle w:val="Heading1"/>
      </w:pPr>
      <w:r>
        <w:br/>
        <w:t>How t</w:t>
      </w:r>
      <w:r w:rsidRPr="008A6710">
        <w:t>he framework</w:t>
      </w:r>
      <w:r>
        <w:t xml:space="preserve"> was developed</w:t>
      </w:r>
    </w:p>
    <w:p w14:paraId="23EBD501" w14:textId="77777777" w:rsidR="00617E40" w:rsidRDefault="00617E40" w:rsidP="00617E40">
      <w:pPr>
        <w:spacing w:line="259" w:lineRule="auto"/>
        <w:rPr>
          <w:rFonts w:ascii="Arial" w:hAnsi="Arial" w:cs="Arial"/>
        </w:rPr>
      </w:pPr>
      <w:r w:rsidRPr="006B0F95">
        <w:rPr>
          <w:rFonts w:ascii="Arial" w:hAnsi="Arial" w:cs="Arial"/>
        </w:rPr>
        <w:t xml:space="preserve">A working group was created with members from across NHS England and NHS Resolution with experience in managing and presenting cases within the NHS, representing practitioners in local </w:t>
      </w:r>
      <w:proofErr w:type="gramStart"/>
      <w:r w:rsidRPr="006B0F95">
        <w:rPr>
          <w:rFonts w:ascii="Arial" w:hAnsi="Arial" w:cs="Arial"/>
        </w:rPr>
        <w:t>disciplinary</w:t>
      </w:r>
      <w:proofErr w:type="gramEnd"/>
      <w:r w:rsidRPr="006B0F95">
        <w:rPr>
          <w:rFonts w:ascii="Arial" w:hAnsi="Arial" w:cs="Arial"/>
        </w:rPr>
        <w:t xml:space="preserve"> and performers lists management processes and in providing independent and expert advice. </w:t>
      </w:r>
      <w:proofErr w:type="spellStart"/>
      <w:r w:rsidRPr="006B0F95">
        <w:rPr>
          <w:rFonts w:ascii="Arial" w:hAnsi="Arial" w:cs="Arial"/>
        </w:rPr>
        <w:t>Utilising</w:t>
      </w:r>
      <w:proofErr w:type="spellEnd"/>
      <w:r w:rsidRPr="006B0F95">
        <w:rPr>
          <w:rFonts w:ascii="Arial" w:hAnsi="Arial" w:cs="Arial"/>
        </w:rPr>
        <w:t xml:space="preserve"> this experience, the group identified the five key areas (“the </w:t>
      </w:r>
      <w:proofErr w:type="gramStart"/>
      <w:r w:rsidRPr="006B0F95">
        <w:rPr>
          <w:rFonts w:ascii="Arial" w:hAnsi="Arial" w:cs="Arial"/>
        </w:rPr>
        <w:t>Principles</w:t>
      </w:r>
      <w:proofErr w:type="gramEnd"/>
      <w:r w:rsidRPr="006B0F95">
        <w:rPr>
          <w:rFonts w:ascii="Arial" w:hAnsi="Arial" w:cs="Arial"/>
        </w:rPr>
        <w:t>”) in case management that a framework would seek to address and developed a list of key considerations within each area, rather than a checklist which risked becoming an audit tool for use at the conclusion of a case. These are equally applicable to cases managed in a primary and/or secondary care setting, irrespective of the grade, specialty or protected characteristics of the practitioner.</w:t>
      </w:r>
      <w:r>
        <w:rPr>
          <w:rFonts w:ascii="Arial" w:hAnsi="Arial" w:cs="Arial"/>
        </w:rPr>
        <w:br/>
      </w:r>
    </w:p>
    <w:p w14:paraId="29573A9E" w14:textId="77777777" w:rsidR="00617E40" w:rsidRDefault="00617E40" w:rsidP="00617E40">
      <w:pPr>
        <w:spacing w:line="259" w:lineRule="auto"/>
        <w:rPr>
          <w:rFonts w:ascii="Arial" w:hAnsi="Arial" w:cs="Arial"/>
        </w:rPr>
      </w:pPr>
      <w:r w:rsidRPr="006B0F95">
        <w:rPr>
          <w:rFonts w:ascii="Arial" w:hAnsi="Arial" w:cs="Arial"/>
        </w:rPr>
        <w:t xml:space="preserve">Each section of the framework should be consulted both at the </w:t>
      </w:r>
      <w:r>
        <w:rPr>
          <w:rFonts w:ascii="Arial" w:hAnsi="Arial" w:cs="Arial"/>
        </w:rPr>
        <w:t xml:space="preserve">beginning </w:t>
      </w:r>
      <w:r w:rsidRPr="006B0F95">
        <w:rPr>
          <w:rFonts w:ascii="Arial" w:hAnsi="Arial" w:cs="Arial"/>
        </w:rPr>
        <w:t xml:space="preserve">of managing a performance concern, and as a case </w:t>
      </w:r>
      <w:proofErr w:type="gramStart"/>
      <w:r w:rsidRPr="00A239C1">
        <w:rPr>
          <w:rFonts w:ascii="Arial" w:hAnsi="Arial" w:cs="Arial"/>
        </w:rPr>
        <w:t>progresses</w:t>
      </w:r>
      <w:proofErr w:type="gramEnd"/>
      <w:r w:rsidRPr="00A239C1">
        <w:rPr>
          <w:rFonts w:ascii="Arial" w:hAnsi="Arial" w:cs="Arial"/>
        </w:rPr>
        <w:t xml:space="preserve">. ‘No’ or ‘Unknown’ answers should prompt further inquiry/investigation/action on the part of the individual managing the case. </w:t>
      </w:r>
      <w:r>
        <w:rPr>
          <w:rFonts w:ascii="Arial" w:hAnsi="Arial" w:cs="Arial"/>
        </w:rPr>
        <w:br/>
      </w:r>
    </w:p>
    <w:p w14:paraId="12707C2B" w14:textId="77777777" w:rsidR="00617E40" w:rsidRPr="006B0F95" w:rsidRDefault="00617E40" w:rsidP="00617E40">
      <w:pPr>
        <w:spacing w:line="259" w:lineRule="auto"/>
        <w:rPr>
          <w:rFonts w:ascii="Arial" w:hAnsi="Arial" w:cs="Arial"/>
        </w:rPr>
      </w:pPr>
      <w:r w:rsidRPr="00DA7F59">
        <w:rPr>
          <w:rFonts w:ascii="Arial" w:hAnsi="Arial" w:cs="Arial"/>
        </w:rPr>
        <w:t xml:space="preserve">The framework was shared with key </w:t>
      </w:r>
      <w:proofErr w:type="gramStart"/>
      <w:r w:rsidRPr="00DA7F59">
        <w:rPr>
          <w:rFonts w:ascii="Arial" w:hAnsi="Arial" w:cs="Arial"/>
        </w:rPr>
        <w:t>stakeholders</w:t>
      </w:r>
      <w:proofErr w:type="gramEnd"/>
      <w:r w:rsidRPr="00DA7F59">
        <w:rPr>
          <w:rFonts w:ascii="Arial" w:hAnsi="Arial" w:cs="Arial"/>
        </w:rPr>
        <w:t xml:space="preserve"> including practitioner groups, regulators and providers and it was revised based on feedback received, </w:t>
      </w:r>
      <w:proofErr w:type="spellStart"/>
      <w:r w:rsidRPr="00DA7F59">
        <w:rPr>
          <w:rFonts w:ascii="Arial" w:hAnsi="Arial" w:cs="Arial"/>
        </w:rPr>
        <w:t>recognising</w:t>
      </w:r>
      <w:proofErr w:type="spellEnd"/>
      <w:r w:rsidRPr="00DA7F59">
        <w:rPr>
          <w:rFonts w:ascii="Arial" w:hAnsi="Arial" w:cs="Arial"/>
        </w:rPr>
        <w:t xml:space="preserve"> that the framework is not intended to be exhaustive.</w:t>
      </w:r>
    </w:p>
    <w:p w14:paraId="5831AFC0" w14:textId="00583D04" w:rsidR="00730505" w:rsidRPr="00330DBD" w:rsidRDefault="00730505" w:rsidP="00B4393B">
      <w:pPr>
        <w:spacing w:after="160" w:line="278" w:lineRule="auto"/>
        <w:ind w:left="720"/>
        <w:rPr>
          <w:rFonts w:ascii="Arial" w:hAnsi="Arial" w:cs="Arial"/>
        </w:rPr>
      </w:pPr>
    </w:p>
    <w:p w14:paraId="4361307F" w14:textId="77777777" w:rsidR="00617E40" w:rsidRDefault="00617E40">
      <w:pPr>
        <w:spacing w:after="160" w:line="259" w:lineRule="auto"/>
        <w:rPr>
          <w:rFonts w:ascii="Arial" w:hAnsi="Arial" w:cs="Arial"/>
          <w:b/>
          <w:bCs/>
          <w:color w:val="003087"/>
          <w:sz w:val="28"/>
          <w:szCs w:val="28"/>
        </w:rPr>
      </w:pPr>
      <w:bookmarkStart w:id="0" w:name="_Toc187325810"/>
      <w:r>
        <w:br w:type="page"/>
      </w:r>
    </w:p>
    <w:p w14:paraId="04A2614D" w14:textId="01DAD670" w:rsidR="00B4393B" w:rsidRDefault="00B4393B" w:rsidP="00B4393B">
      <w:pPr>
        <w:pStyle w:val="Heading1"/>
      </w:pPr>
      <w:r w:rsidRPr="00D635EA">
        <w:lastRenderedPageBreak/>
        <w:t xml:space="preserve">Key </w:t>
      </w:r>
      <w:r>
        <w:t>Principles</w:t>
      </w:r>
      <w:bookmarkEnd w:id="0"/>
    </w:p>
    <w:p w14:paraId="77FB2192" w14:textId="77777777" w:rsidR="00617E40" w:rsidRPr="00617E40" w:rsidRDefault="00617E40" w:rsidP="00617E40">
      <w:pPr>
        <w:spacing w:after="160" w:line="278" w:lineRule="auto"/>
        <w:rPr>
          <w:rFonts w:ascii="Arial" w:eastAsia="Aptos" w:hAnsi="Arial" w:cs="Arial"/>
          <w:kern w:val="2"/>
          <w:lang w:val="en-GB"/>
          <w14:ligatures w14:val="standardContextual"/>
        </w:rPr>
      </w:pPr>
      <w:r w:rsidRPr="00617E40">
        <w:rPr>
          <w:rFonts w:ascii="Arial" w:eastAsia="Aptos" w:hAnsi="Arial" w:cs="Arial"/>
          <w:kern w:val="2"/>
          <w:lang w:val="en-GB"/>
          <w14:ligatures w14:val="standardContextual"/>
        </w:rPr>
        <w:t>The framework seeks to address</w:t>
      </w:r>
      <w:r w:rsidRPr="00617E40" w:rsidDel="00330DBD">
        <w:rPr>
          <w:rFonts w:ascii="Arial" w:eastAsia="Aptos" w:hAnsi="Arial" w:cs="Arial"/>
          <w:kern w:val="2"/>
          <w:lang w:val="en-GB"/>
          <w14:ligatures w14:val="standardContextual"/>
        </w:rPr>
        <w:t xml:space="preserve"> </w:t>
      </w:r>
      <w:r w:rsidRPr="00617E40">
        <w:rPr>
          <w:rFonts w:ascii="Arial" w:eastAsia="Aptos" w:hAnsi="Arial" w:cs="Arial"/>
          <w:kern w:val="2"/>
          <w:lang w:val="en-GB"/>
          <w14:ligatures w14:val="standardContextual"/>
        </w:rPr>
        <w:t xml:space="preserve">five key areas (“the </w:t>
      </w:r>
      <w:proofErr w:type="gramStart"/>
      <w:r w:rsidRPr="00617E40">
        <w:rPr>
          <w:rFonts w:ascii="Arial" w:eastAsia="Aptos" w:hAnsi="Arial" w:cs="Arial"/>
          <w:kern w:val="2"/>
          <w:lang w:val="en-GB"/>
          <w14:ligatures w14:val="standardContextual"/>
        </w:rPr>
        <w:t>Principles</w:t>
      </w:r>
      <w:proofErr w:type="gramEnd"/>
      <w:r w:rsidRPr="00617E40">
        <w:rPr>
          <w:rFonts w:ascii="Arial" w:eastAsia="Aptos" w:hAnsi="Arial" w:cs="Arial"/>
          <w:kern w:val="2"/>
          <w:lang w:val="en-GB"/>
          <w14:ligatures w14:val="standardContextual"/>
        </w:rPr>
        <w:t xml:space="preserve">”) in case management: </w:t>
      </w:r>
    </w:p>
    <w:p w14:paraId="7843D014" w14:textId="77777777" w:rsidR="00617E40" w:rsidRPr="00617E40" w:rsidRDefault="00617E40" w:rsidP="00617E40">
      <w:pPr>
        <w:numPr>
          <w:ilvl w:val="0"/>
          <w:numId w:val="7"/>
        </w:numPr>
        <w:spacing w:after="160" w:line="278" w:lineRule="auto"/>
        <w:rPr>
          <w:rFonts w:ascii="Arial" w:eastAsia="Aptos" w:hAnsi="Arial" w:cs="Arial"/>
          <w:kern w:val="2"/>
          <w:lang w:val="en-GB"/>
          <w14:ligatures w14:val="standardContextual"/>
        </w:rPr>
      </w:pPr>
      <w:r w:rsidRPr="00617E40">
        <w:rPr>
          <w:rFonts w:ascii="Arial" w:eastAsia="Aptos" w:hAnsi="Arial" w:cs="Arial"/>
          <w:kern w:val="2"/>
          <w:lang w:val="en-GB"/>
          <w14:ligatures w14:val="standardContextual"/>
        </w:rPr>
        <w:t>Ensuring welfare and support</w:t>
      </w:r>
    </w:p>
    <w:p w14:paraId="5C927AC9" w14:textId="77777777" w:rsidR="00617E40" w:rsidRPr="00617E40" w:rsidRDefault="00617E40" w:rsidP="00617E40">
      <w:pPr>
        <w:numPr>
          <w:ilvl w:val="0"/>
          <w:numId w:val="7"/>
        </w:numPr>
        <w:spacing w:after="160" w:line="278" w:lineRule="auto"/>
        <w:rPr>
          <w:rFonts w:ascii="Arial" w:eastAsia="Aptos" w:hAnsi="Arial" w:cs="Arial"/>
          <w:kern w:val="2"/>
          <w:lang w:val="en-GB"/>
          <w14:ligatures w14:val="standardContextual"/>
        </w:rPr>
      </w:pPr>
      <w:r w:rsidRPr="00617E40">
        <w:rPr>
          <w:rFonts w:ascii="Arial" w:eastAsia="Aptos" w:hAnsi="Arial" w:cs="Arial"/>
          <w:kern w:val="2"/>
          <w:lang w:val="en-GB"/>
          <w14:ligatures w14:val="standardContextual"/>
        </w:rPr>
        <w:t>Understanding the issues</w:t>
      </w:r>
    </w:p>
    <w:p w14:paraId="7A7D6408" w14:textId="77777777" w:rsidR="00617E40" w:rsidRPr="00617E40" w:rsidRDefault="00617E40" w:rsidP="00617E40">
      <w:pPr>
        <w:numPr>
          <w:ilvl w:val="0"/>
          <w:numId w:val="7"/>
        </w:numPr>
        <w:spacing w:after="160" w:line="278" w:lineRule="auto"/>
        <w:rPr>
          <w:rFonts w:ascii="Arial" w:eastAsia="Aptos" w:hAnsi="Arial" w:cs="Arial"/>
          <w:kern w:val="2"/>
          <w:lang w:val="en-GB"/>
          <w14:ligatures w14:val="standardContextual"/>
        </w:rPr>
      </w:pPr>
      <w:r w:rsidRPr="00617E40">
        <w:rPr>
          <w:rFonts w:ascii="Arial" w:eastAsia="Aptos" w:hAnsi="Arial" w:cs="Arial"/>
          <w:kern w:val="2"/>
          <w:lang w:val="en-GB"/>
          <w14:ligatures w14:val="standardContextual"/>
        </w:rPr>
        <w:t>Ensuring the practitioner is heard</w:t>
      </w:r>
    </w:p>
    <w:p w14:paraId="33CE48B8" w14:textId="77777777" w:rsidR="00617E40" w:rsidRPr="00A86005" w:rsidRDefault="00617E40" w:rsidP="0070036D">
      <w:pPr>
        <w:numPr>
          <w:ilvl w:val="0"/>
          <w:numId w:val="7"/>
        </w:numPr>
        <w:spacing w:after="160" w:line="278" w:lineRule="auto"/>
      </w:pPr>
      <w:r w:rsidRPr="00617E40">
        <w:rPr>
          <w:rFonts w:ascii="Arial" w:eastAsia="Aptos" w:hAnsi="Arial" w:cs="Arial"/>
          <w:kern w:val="2"/>
          <w:lang w:val="en-GB"/>
          <w14:ligatures w14:val="standardContextual"/>
        </w:rPr>
        <w:t>Adherence to process</w:t>
      </w:r>
    </w:p>
    <w:p w14:paraId="20FF4140" w14:textId="7A8F376C" w:rsidR="00A86005" w:rsidRPr="00617E40" w:rsidRDefault="00617E40" w:rsidP="001F0D0D">
      <w:pPr>
        <w:numPr>
          <w:ilvl w:val="0"/>
          <w:numId w:val="7"/>
        </w:numPr>
        <w:spacing w:after="160" w:line="278" w:lineRule="auto"/>
      </w:pPr>
      <w:r w:rsidRPr="00A86005">
        <w:rPr>
          <w:rFonts w:ascii="Arial" w:eastAsia="Aptos" w:hAnsi="Arial" w:cs="Arial"/>
          <w:kern w:val="2"/>
          <w:lang w:val="en-GB"/>
          <w14:ligatures w14:val="standardContextual"/>
        </w:rPr>
        <w:t>Equity and proportionality</w:t>
      </w:r>
    </w:p>
    <w:p w14:paraId="3CDAD64A" w14:textId="6ACA11C0" w:rsidR="00BC4CCD" w:rsidRPr="00BC4CCD" w:rsidRDefault="00BC4CCD" w:rsidP="00BC4CCD">
      <w:pPr>
        <w:pStyle w:val="Heading2"/>
        <w:numPr>
          <w:ilvl w:val="0"/>
          <w:numId w:val="11"/>
        </w:numPr>
      </w:pPr>
      <w:bookmarkStart w:id="1" w:name="_Toc187325811"/>
      <w:r w:rsidRPr="00BC4CCD">
        <w:t>Ensuring welfare and support</w:t>
      </w:r>
      <w:bookmarkEnd w:id="1"/>
      <w:r w:rsidRPr="00BC4CCD">
        <w:t xml:space="preserve"> </w:t>
      </w:r>
    </w:p>
    <w:p w14:paraId="78506924" w14:textId="40E92C7F" w:rsidR="00B4393B" w:rsidRPr="00D635EA" w:rsidRDefault="00B4393B" w:rsidP="00B4393B">
      <w:pPr>
        <w:rPr>
          <w:rFonts w:ascii="Arial" w:hAnsi="Arial" w:cs="Arial"/>
        </w:rPr>
      </w:pPr>
      <w:r w:rsidRPr="00D635EA">
        <w:rPr>
          <w:rFonts w:ascii="Arial" w:hAnsi="Arial" w:cs="Arial"/>
        </w:rPr>
        <w:t>Considering the practitioner’s health both in relation to potential root causes of the concern and the impact of your local process</w:t>
      </w:r>
      <w:r>
        <w:rPr>
          <w:rFonts w:ascii="Arial" w:hAnsi="Arial" w:cs="Arial"/>
        </w:rPr>
        <w:t>.</w:t>
      </w:r>
      <w:r w:rsidR="006042AF">
        <w:rPr>
          <w:rFonts w:ascii="Arial" w:hAnsi="Arial" w:cs="Arial"/>
        </w:rPr>
        <w:br/>
      </w:r>
    </w:p>
    <w:p w14:paraId="3FDE8F73" w14:textId="77C5E406" w:rsidR="00B4393B" w:rsidRPr="00D635EA" w:rsidRDefault="00B4393B" w:rsidP="00B4393B">
      <w:pPr>
        <w:pStyle w:val="ListParagraph"/>
        <w:ind w:left="0"/>
        <w:rPr>
          <w:rFonts w:ascii="Arial" w:hAnsi="Arial" w:cs="Arial"/>
        </w:rPr>
      </w:pPr>
      <w:r w:rsidRPr="00D635EA">
        <w:rPr>
          <w:rFonts w:ascii="Arial" w:hAnsi="Arial" w:cs="Arial"/>
        </w:rPr>
        <w:t>If a health issue is identified as the sole cause of a concern</w:t>
      </w:r>
      <w:r>
        <w:rPr>
          <w:rFonts w:ascii="Arial" w:hAnsi="Arial" w:cs="Arial"/>
        </w:rPr>
        <w:t xml:space="preserve"> (with no associated concerns relating to the practitioner’s recognition of, or insight) into </w:t>
      </w:r>
      <w:r w:rsidRPr="00D635EA">
        <w:rPr>
          <w:rFonts w:ascii="Arial" w:hAnsi="Arial" w:cs="Arial"/>
        </w:rPr>
        <w:t>the matter</w:t>
      </w:r>
      <w:r>
        <w:rPr>
          <w:rFonts w:ascii="Arial" w:hAnsi="Arial" w:cs="Arial"/>
        </w:rPr>
        <w:t>),</w:t>
      </w:r>
      <w:r w:rsidRPr="00D635EA">
        <w:rPr>
          <w:rFonts w:ascii="Arial" w:hAnsi="Arial" w:cs="Arial"/>
        </w:rPr>
        <w:t xml:space="preserve"> </w:t>
      </w:r>
      <w:r>
        <w:rPr>
          <w:rFonts w:ascii="Arial" w:hAnsi="Arial" w:cs="Arial"/>
        </w:rPr>
        <w:t xml:space="preserve">it </w:t>
      </w:r>
      <w:r w:rsidRPr="00D635EA">
        <w:rPr>
          <w:rFonts w:ascii="Arial" w:hAnsi="Arial" w:cs="Arial"/>
        </w:rPr>
        <w:t xml:space="preserve">should be addressed within other processes, for example by Occupational Health assessment and not the performance framework of the </w:t>
      </w:r>
      <w:proofErr w:type="spellStart"/>
      <w:r w:rsidRPr="00D635EA">
        <w:rPr>
          <w:rFonts w:ascii="Arial" w:hAnsi="Arial" w:cs="Arial"/>
        </w:rPr>
        <w:t>organisation</w:t>
      </w:r>
      <w:proofErr w:type="spellEnd"/>
      <w:r>
        <w:rPr>
          <w:rFonts w:ascii="Arial" w:hAnsi="Arial" w:cs="Arial"/>
        </w:rPr>
        <w:t>.</w:t>
      </w:r>
      <w:r w:rsidR="006042AF">
        <w:rPr>
          <w:rFonts w:ascii="Arial" w:hAnsi="Arial" w:cs="Arial"/>
        </w:rPr>
        <w:br/>
      </w:r>
    </w:p>
    <w:p w14:paraId="583214E7" w14:textId="7DC9AAB8" w:rsidR="00B4393B" w:rsidRPr="00D635EA" w:rsidRDefault="00B4393B" w:rsidP="00B4393B">
      <w:pPr>
        <w:rPr>
          <w:rFonts w:ascii="Arial" w:hAnsi="Arial" w:cs="Arial"/>
        </w:rPr>
      </w:pPr>
      <w:r w:rsidRPr="00D635EA">
        <w:rPr>
          <w:rFonts w:ascii="Arial" w:hAnsi="Arial" w:cs="Arial"/>
        </w:rPr>
        <w:t>Clearly explaining the case management process and outcomes</w:t>
      </w:r>
      <w:r>
        <w:rPr>
          <w:rFonts w:ascii="Arial" w:hAnsi="Arial" w:cs="Arial"/>
        </w:rPr>
        <w:t>.</w:t>
      </w:r>
      <w:r w:rsidR="006042AF">
        <w:rPr>
          <w:rFonts w:ascii="Arial" w:hAnsi="Arial" w:cs="Arial"/>
        </w:rPr>
        <w:br/>
      </w:r>
    </w:p>
    <w:p w14:paraId="1458D1DD" w14:textId="79798A7C" w:rsidR="00B4393B" w:rsidRPr="00D635EA" w:rsidRDefault="00B4393B" w:rsidP="00B4393B">
      <w:pPr>
        <w:rPr>
          <w:rFonts w:ascii="Arial" w:hAnsi="Arial" w:cs="Arial"/>
        </w:rPr>
      </w:pPr>
      <w:r w:rsidRPr="00D635EA">
        <w:rPr>
          <w:rFonts w:ascii="Arial" w:hAnsi="Arial" w:cs="Arial"/>
        </w:rPr>
        <w:t>Identifying a named point of contact and explaining who is to be involved in a case</w:t>
      </w:r>
      <w:r>
        <w:rPr>
          <w:rFonts w:ascii="Arial" w:hAnsi="Arial" w:cs="Arial"/>
        </w:rPr>
        <w:t>.</w:t>
      </w:r>
      <w:r w:rsidR="006042AF">
        <w:rPr>
          <w:rFonts w:ascii="Arial" w:hAnsi="Arial" w:cs="Arial"/>
        </w:rPr>
        <w:br/>
      </w:r>
    </w:p>
    <w:p w14:paraId="2E77CD00" w14:textId="3CA74E74" w:rsidR="00B4393B" w:rsidRPr="00D635EA" w:rsidRDefault="00B4393B" w:rsidP="00B4393B">
      <w:pPr>
        <w:rPr>
          <w:rFonts w:ascii="Arial" w:hAnsi="Arial" w:cs="Arial"/>
        </w:rPr>
      </w:pPr>
      <w:r w:rsidRPr="00D635EA">
        <w:rPr>
          <w:rFonts w:ascii="Arial" w:hAnsi="Arial" w:cs="Arial"/>
        </w:rPr>
        <w:t>Encouraging the practitioner to seek professional advice</w:t>
      </w:r>
      <w:r>
        <w:rPr>
          <w:rFonts w:ascii="Arial" w:hAnsi="Arial" w:cs="Arial"/>
        </w:rPr>
        <w:t>.</w:t>
      </w:r>
      <w:r w:rsidR="006042AF">
        <w:rPr>
          <w:rFonts w:ascii="Arial" w:hAnsi="Arial" w:cs="Arial"/>
        </w:rPr>
        <w:br/>
      </w:r>
    </w:p>
    <w:p w14:paraId="450037F1" w14:textId="46C2A8CA" w:rsidR="00B4393B" w:rsidRPr="00D635EA" w:rsidRDefault="00B4393B" w:rsidP="00B4393B">
      <w:pPr>
        <w:rPr>
          <w:rFonts w:ascii="Arial" w:hAnsi="Arial" w:cs="Arial"/>
        </w:rPr>
      </w:pPr>
      <w:r w:rsidRPr="00D635EA">
        <w:rPr>
          <w:rFonts w:ascii="Arial" w:hAnsi="Arial" w:cs="Arial"/>
        </w:rPr>
        <w:t>Signposting to support</w:t>
      </w:r>
      <w:r>
        <w:rPr>
          <w:rFonts w:ascii="Arial" w:hAnsi="Arial" w:cs="Arial"/>
        </w:rPr>
        <w:t>.</w:t>
      </w:r>
      <w:r w:rsidR="006042AF">
        <w:rPr>
          <w:rFonts w:ascii="Arial" w:hAnsi="Arial" w:cs="Arial"/>
        </w:rPr>
        <w:br/>
      </w:r>
    </w:p>
    <w:p w14:paraId="346EE235" w14:textId="34D21D08" w:rsidR="00B4393B" w:rsidRPr="00D635EA" w:rsidRDefault="00B4393B" w:rsidP="00B4393B">
      <w:pPr>
        <w:rPr>
          <w:rFonts w:ascii="Arial" w:hAnsi="Arial" w:cs="Arial"/>
        </w:rPr>
      </w:pPr>
      <w:r w:rsidRPr="00D635EA">
        <w:rPr>
          <w:rFonts w:ascii="Arial" w:hAnsi="Arial" w:cs="Arial"/>
        </w:rPr>
        <w:t>Offering Occupational Health referral</w:t>
      </w:r>
      <w:r>
        <w:rPr>
          <w:rFonts w:ascii="Arial" w:hAnsi="Arial" w:cs="Arial"/>
        </w:rPr>
        <w:t>.</w:t>
      </w:r>
      <w:r w:rsidR="006042AF">
        <w:rPr>
          <w:rFonts w:ascii="Arial" w:hAnsi="Arial" w:cs="Arial"/>
        </w:rPr>
        <w:br/>
      </w:r>
    </w:p>
    <w:p w14:paraId="1CE8D3F0" w14:textId="7BB098F7" w:rsidR="00B4393B" w:rsidRPr="00D635EA" w:rsidRDefault="00B4393B" w:rsidP="00B4393B">
      <w:pPr>
        <w:rPr>
          <w:rFonts w:ascii="Arial" w:hAnsi="Arial" w:cs="Arial"/>
        </w:rPr>
      </w:pPr>
      <w:r w:rsidRPr="00D635EA">
        <w:rPr>
          <w:rFonts w:ascii="Arial" w:hAnsi="Arial" w:cs="Arial"/>
        </w:rPr>
        <w:t>Considering whether adjustments are required to allow the practitioner to participate/engage</w:t>
      </w:r>
      <w:r>
        <w:rPr>
          <w:rFonts w:ascii="Arial" w:hAnsi="Arial" w:cs="Arial"/>
        </w:rPr>
        <w:t>.</w:t>
      </w:r>
      <w:r w:rsidR="006042AF">
        <w:rPr>
          <w:rFonts w:ascii="Arial" w:hAnsi="Arial" w:cs="Arial"/>
        </w:rPr>
        <w:br/>
      </w:r>
    </w:p>
    <w:p w14:paraId="74EBA0B9" w14:textId="5D1E397B" w:rsidR="00730505" w:rsidRPr="001F0D0D" w:rsidRDefault="00B4393B" w:rsidP="00730505">
      <w:pPr>
        <w:rPr>
          <w:rFonts w:ascii="Arial" w:hAnsi="Arial" w:cs="Arial"/>
        </w:rPr>
      </w:pPr>
      <w:r w:rsidRPr="00D635EA">
        <w:rPr>
          <w:rFonts w:ascii="Arial" w:hAnsi="Arial" w:cs="Arial"/>
        </w:rPr>
        <w:t>Ensuring that appropriate language is used in managing the issue, in all documentation, correspondence and verbal communications</w:t>
      </w:r>
      <w:r>
        <w:rPr>
          <w:rFonts w:ascii="Arial" w:hAnsi="Arial" w:cs="Arial"/>
        </w:rPr>
        <w:t>.</w:t>
      </w:r>
    </w:p>
    <w:p w14:paraId="5D59597F" w14:textId="169235F6" w:rsidR="00BC4CCD" w:rsidRPr="00BC4CCD" w:rsidRDefault="00BC4CCD" w:rsidP="00BC4CCD">
      <w:pPr>
        <w:pStyle w:val="Heading2"/>
        <w:numPr>
          <w:ilvl w:val="0"/>
          <w:numId w:val="11"/>
        </w:numPr>
      </w:pPr>
      <w:bookmarkStart w:id="2" w:name="_Toc187325812"/>
      <w:r w:rsidRPr="00BC4CCD">
        <w:t>Understanding the Issues</w:t>
      </w:r>
      <w:bookmarkEnd w:id="2"/>
    </w:p>
    <w:p w14:paraId="402C4399" w14:textId="77777777" w:rsidR="00BC4CCD" w:rsidRPr="00D635EA" w:rsidRDefault="00BC4CCD" w:rsidP="00BC4CCD">
      <w:pPr>
        <w:rPr>
          <w:rFonts w:ascii="Arial" w:hAnsi="Arial" w:cs="Arial"/>
        </w:rPr>
      </w:pPr>
      <w:r w:rsidRPr="00D635EA">
        <w:rPr>
          <w:rFonts w:ascii="Arial" w:hAnsi="Arial" w:cs="Arial"/>
        </w:rPr>
        <w:t>Considering whether the issue constitutes a ‘concern’ warranting further exploration</w:t>
      </w:r>
      <w:r>
        <w:rPr>
          <w:rFonts w:ascii="Arial" w:hAnsi="Arial" w:cs="Arial"/>
        </w:rPr>
        <w:t>.</w:t>
      </w:r>
    </w:p>
    <w:p w14:paraId="7D2A0CBC" w14:textId="3268FF64" w:rsidR="00BC4CCD" w:rsidRPr="00D635EA" w:rsidRDefault="00BC4CCD" w:rsidP="00BC4CCD">
      <w:pPr>
        <w:rPr>
          <w:rFonts w:ascii="Arial" w:hAnsi="Arial" w:cs="Arial"/>
        </w:rPr>
      </w:pPr>
      <w:r w:rsidRPr="00D635EA">
        <w:rPr>
          <w:rFonts w:ascii="Arial" w:hAnsi="Arial" w:cs="Arial"/>
        </w:rPr>
        <w:t>Engaging the practitioner to aid the understanding of the issues (there being only limited instances where this is not possible)</w:t>
      </w:r>
      <w:r>
        <w:rPr>
          <w:rFonts w:ascii="Arial" w:hAnsi="Arial" w:cs="Arial"/>
        </w:rPr>
        <w:t>.</w:t>
      </w:r>
      <w:r w:rsidR="006042AF">
        <w:rPr>
          <w:rFonts w:ascii="Arial" w:hAnsi="Arial" w:cs="Arial"/>
        </w:rPr>
        <w:br/>
      </w:r>
    </w:p>
    <w:p w14:paraId="5137856D" w14:textId="011A6803" w:rsidR="00BC4CCD" w:rsidRPr="00D635EA" w:rsidRDefault="00BC4CCD" w:rsidP="00BC4CCD">
      <w:pPr>
        <w:rPr>
          <w:rFonts w:ascii="Arial" w:hAnsi="Arial" w:cs="Arial"/>
        </w:rPr>
      </w:pPr>
      <w:r w:rsidRPr="00D635EA">
        <w:rPr>
          <w:rFonts w:ascii="Arial" w:hAnsi="Arial" w:cs="Arial"/>
        </w:rPr>
        <w:lastRenderedPageBreak/>
        <w:t>Confirming the context within which the matter has arisen</w:t>
      </w:r>
      <w:r>
        <w:rPr>
          <w:rFonts w:ascii="Arial" w:hAnsi="Arial" w:cs="Arial"/>
        </w:rPr>
        <w:t>.</w:t>
      </w:r>
      <w:r w:rsidR="006042AF">
        <w:rPr>
          <w:rFonts w:ascii="Arial" w:hAnsi="Arial" w:cs="Arial"/>
        </w:rPr>
        <w:br/>
      </w:r>
    </w:p>
    <w:p w14:paraId="5A068D9F" w14:textId="77777777" w:rsidR="00BC4CCD" w:rsidRPr="00D635EA" w:rsidRDefault="00BC4CCD" w:rsidP="00BC4CCD">
      <w:pPr>
        <w:pStyle w:val="ListParagraph"/>
        <w:numPr>
          <w:ilvl w:val="0"/>
          <w:numId w:val="13"/>
        </w:numPr>
        <w:spacing w:after="160" w:line="278" w:lineRule="auto"/>
        <w:rPr>
          <w:rFonts w:ascii="Arial" w:hAnsi="Arial" w:cs="Arial"/>
        </w:rPr>
      </w:pPr>
      <w:r w:rsidRPr="00D635EA">
        <w:rPr>
          <w:rFonts w:ascii="Arial" w:hAnsi="Arial" w:cs="Arial"/>
        </w:rPr>
        <w:t xml:space="preserve">Taking account of protected characteristics in accordance with statutory requirements and the </w:t>
      </w:r>
      <w:proofErr w:type="spellStart"/>
      <w:r w:rsidRPr="00D635EA">
        <w:rPr>
          <w:rFonts w:ascii="Arial" w:hAnsi="Arial" w:cs="Arial"/>
        </w:rPr>
        <w:t>organisation’s</w:t>
      </w:r>
      <w:proofErr w:type="spellEnd"/>
      <w:r w:rsidRPr="00D635EA">
        <w:rPr>
          <w:rFonts w:ascii="Arial" w:hAnsi="Arial" w:cs="Arial"/>
        </w:rPr>
        <w:t xml:space="preserve"> relevant policies</w:t>
      </w:r>
    </w:p>
    <w:p w14:paraId="48740399" w14:textId="77777777" w:rsidR="00BC4CCD" w:rsidRPr="00D635EA" w:rsidRDefault="00BC4CCD" w:rsidP="00BC4CCD">
      <w:pPr>
        <w:pStyle w:val="ListParagraph"/>
        <w:numPr>
          <w:ilvl w:val="0"/>
          <w:numId w:val="13"/>
        </w:numPr>
        <w:spacing w:after="160" w:line="278" w:lineRule="auto"/>
        <w:rPr>
          <w:rFonts w:ascii="Arial" w:hAnsi="Arial" w:cs="Arial"/>
        </w:rPr>
      </w:pPr>
      <w:r w:rsidRPr="00D635EA">
        <w:rPr>
          <w:rFonts w:ascii="Arial" w:hAnsi="Arial" w:cs="Arial"/>
        </w:rPr>
        <w:t xml:space="preserve">Demographic of </w:t>
      </w:r>
      <w:r>
        <w:rPr>
          <w:rFonts w:ascii="Arial" w:hAnsi="Arial" w:cs="Arial"/>
        </w:rPr>
        <w:t>patient</w:t>
      </w:r>
      <w:r w:rsidRPr="00D635EA">
        <w:rPr>
          <w:rFonts w:ascii="Arial" w:hAnsi="Arial" w:cs="Arial"/>
        </w:rPr>
        <w:t xml:space="preserve"> population</w:t>
      </w:r>
    </w:p>
    <w:p w14:paraId="25BAE192" w14:textId="77777777" w:rsidR="00BC4CCD" w:rsidRDefault="00BC4CCD" w:rsidP="00BC4CCD">
      <w:pPr>
        <w:pStyle w:val="ListParagraph"/>
        <w:numPr>
          <w:ilvl w:val="0"/>
          <w:numId w:val="13"/>
        </w:numPr>
        <w:spacing w:after="160" w:line="278" w:lineRule="auto"/>
        <w:rPr>
          <w:rFonts w:ascii="Arial" w:hAnsi="Arial" w:cs="Arial"/>
        </w:rPr>
      </w:pPr>
      <w:r w:rsidRPr="00D635EA">
        <w:rPr>
          <w:rFonts w:ascii="Arial" w:hAnsi="Arial" w:cs="Arial"/>
        </w:rPr>
        <w:t xml:space="preserve">Understanding the practitioner’s work – within your </w:t>
      </w:r>
      <w:proofErr w:type="spellStart"/>
      <w:r w:rsidRPr="00D635EA">
        <w:rPr>
          <w:rFonts w:ascii="Arial" w:hAnsi="Arial" w:cs="Arial"/>
        </w:rPr>
        <w:t>organisation</w:t>
      </w:r>
      <w:proofErr w:type="spellEnd"/>
      <w:r w:rsidRPr="00D635EA">
        <w:rPr>
          <w:rFonts w:ascii="Arial" w:hAnsi="Arial" w:cs="Arial"/>
        </w:rPr>
        <w:t xml:space="preserve"> and elsewhere</w:t>
      </w:r>
    </w:p>
    <w:p w14:paraId="0D6C617A" w14:textId="77777777" w:rsidR="00BC4CCD" w:rsidRPr="00D635EA" w:rsidRDefault="00BC4CCD" w:rsidP="00BC4CCD">
      <w:pPr>
        <w:pStyle w:val="ListParagraph"/>
        <w:numPr>
          <w:ilvl w:val="0"/>
          <w:numId w:val="13"/>
        </w:numPr>
        <w:spacing w:after="160" w:line="278" w:lineRule="auto"/>
        <w:rPr>
          <w:rFonts w:ascii="Arial" w:hAnsi="Arial" w:cs="Arial"/>
        </w:rPr>
      </w:pPr>
      <w:r>
        <w:rPr>
          <w:rFonts w:ascii="Arial" w:hAnsi="Arial" w:cs="Arial"/>
        </w:rPr>
        <w:t>Understanding the governance arrangements/SOPs/local Policies relevant to the issue</w:t>
      </w:r>
    </w:p>
    <w:p w14:paraId="11E44B15" w14:textId="77777777" w:rsidR="00BC4CCD" w:rsidRPr="00D635EA" w:rsidRDefault="00BC4CCD" w:rsidP="00BC4CCD">
      <w:pPr>
        <w:pStyle w:val="ListParagraph"/>
        <w:numPr>
          <w:ilvl w:val="0"/>
          <w:numId w:val="13"/>
        </w:numPr>
        <w:spacing w:after="160" w:line="278" w:lineRule="auto"/>
        <w:rPr>
          <w:rFonts w:ascii="Arial" w:hAnsi="Arial" w:cs="Arial"/>
        </w:rPr>
      </w:pPr>
      <w:r w:rsidRPr="00D635EA">
        <w:rPr>
          <w:rFonts w:ascii="Arial" w:hAnsi="Arial" w:cs="Arial"/>
        </w:rPr>
        <w:t xml:space="preserve">Understanding the practitioner’s </w:t>
      </w:r>
      <w:r>
        <w:rPr>
          <w:rFonts w:ascii="Arial" w:hAnsi="Arial" w:cs="Arial"/>
        </w:rPr>
        <w:t xml:space="preserve">professional </w:t>
      </w:r>
      <w:r w:rsidRPr="00D635EA">
        <w:rPr>
          <w:rFonts w:ascii="Arial" w:hAnsi="Arial" w:cs="Arial"/>
        </w:rPr>
        <w:t>background</w:t>
      </w:r>
      <w:r>
        <w:rPr>
          <w:rFonts w:ascii="Arial" w:hAnsi="Arial" w:cs="Arial"/>
        </w:rPr>
        <w:t>,</w:t>
      </w:r>
      <w:r w:rsidRPr="00D635EA">
        <w:rPr>
          <w:rFonts w:ascii="Arial" w:hAnsi="Arial" w:cs="Arial"/>
        </w:rPr>
        <w:t xml:space="preserve"> training</w:t>
      </w:r>
      <w:r>
        <w:rPr>
          <w:rFonts w:ascii="Arial" w:hAnsi="Arial" w:cs="Arial"/>
        </w:rPr>
        <w:t xml:space="preserve"> and induction into the </w:t>
      </w:r>
      <w:proofErr w:type="spellStart"/>
      <w:r>
        <w:rPr>
          <w:rFonts w:ascii="Arial" w:hAnsi="Arial" w:cs="Arial"/>
        </w:rPr>
        <w:t>organisation</w:t>
      </w:r>
      <w:proofErr w:type="spellEnd"/>
    </w:p>
    <w:p w14:paraId="7E211C39" w14:textId="77777777" w:rsidR="00BC4CCD" w:rsidRPr="00D635EA" w:rsidRDefault="00BC4CCD" w:rsidP="00BC4CCD">
      <w:pPr>
        <w:pStyle w:val="ListParagraph"/>
        <w:numPr>
          <w:ilvl w:val="0"/>
          <w:numId w:val="13"/>
        </w:numPr>
        <w:spacing w:after="160" w:line="278" w:lineRule="auto"/>
        <w:rPr>
          <w:rFonts w:ascii="Arial" w:hAnsi="Arial" w:cs="Arial"/>
        </w:rPr>
      </w:pPr>
      <w:r w:rsidRPr="00D635EA">
        <w:rPr>
          <w:rFonts w:ascii="Arial" w:hAnsi="Arial" w:cs="Arial"/>
        </w:rPr>
        <w:t xml:space="preserve">Understanding applicable policies and standards </w:t>
      </w:r>
    </w:p>
    <w:p w14:paraId="5744AE5E" w14:textId="6D14F5E8" w:rsidR="00BC4CCD" w:rsidRPr="00D635EA" w:rsidRDefault="00BC4CCD" w:rsidP="00BC4CCD">
      <w:pPr>
        <w:rPr>
          <w:rFonts w:ascii="Arial" w:hAnsi="Arial" w:cs="Arial"/>
        </w:rPr>
      </w:pPr>
      <w:r w:rsidRPr="00D635EA">
        <w:rPr>
          <w:rFonts w:ascii="Arial" w:hAnsi="Arial" w:cs="Arial"/>
        </w:rPr>
        <w:t xml:space="preserve">Considering and adhering to principles of confidentiality relating to the practitioner and to any information received </w:t>
      </w:r>
      <w:proofErr w:type="gramStart"/>
      <w:r w:rsidRPr="00D635EA">
        <w:rPr>
          <w:rFonts w:ascii="Arial" w:hAnsi="Arial" w:cs="Arial"/>
        </w:rPr>
        <w:t>in the course of</w:t>
      </w:r>
      <w:proofErr w:type="gramEnd"/>
      <w:r w:rsidRPr="00D635EA">
        <w:rPr>
          <w:rFonts w:ascii="Arial" w:hAnsi="Arial" w:cs="Arial"/>
        </w:rPr>
        <w:t xml:space="preserve"> managing the case</w:t>
      </w:r>
      <w:r>
        <w:rPr>
          <w:rFonts w:ascii="Arial" w:hAnsi="Arial" w:cs="Arial"/>
        </w:rPr>
        <w:t>.</w:t>
      </w:r>
      <w:r w:rsidR="006042AF">
        <w:rPr>
          <w:rFonts w:ascii="Arial" w:hAnsi="Arial" w:cs="Arial"/>
        </w:rPr>
        <w:br/>
      </w:r>
    </w:p>
    <w:p w14:paraId="00E22923" w14:textId="3A84D423" w:rsidR="00BC4CCD" w:rsidRPr="00D635EA" w:rsidRDefault="00BC4CCD" w:rsidP="00BC4CCD">
      <w:pPr>
        <w:rPr>
          <w:rFonts w:ascii="Arial" w:hAnsi="Arial" w:cs="Arial"/>
        </w:rPr>
      </w:pPr>
      <w:r w:rsidRPr="00D635EA">
        <w:rPr>
          <w:rFonts w:ascii="Arial" w:hAnsi="Arial" w:cs="Arial"/>
        </w:rPr>
        <w:t>Where investigation is considered appropriate, it must have a clear scope and be undertaken in line with</w:t>
      </w:r>
      <w:r>
        <w:rPr>
          <w:rFonts w:ascii="Arial" w:hAnsi="Arial" w:cs="Arial"/>
        </w:rPr>
        <w:t xml:space="preserve"> the relevant</w:t>
      </w:r>
      <w:r w:rsidRPr="00D635EA">
        <w:rPr>
          <w:rFonts w:ascii="Arial" w:hAnsi="Arial" w:cs="Arial"/>
        </w:rPr>
        <w:t xml:space="preserve"> </w:t>
      </w:r>
      <w:proofErr w:type="spellStart"/>
      <w:r>
        <w:rPr>
          <w:rFonts w:ascii="Arial" w:hAnsi="Arial" w:cs="Arial"/>
        </w:rPr>
        <w:t>organisational</w:t>
      </w:r>
      <w:proofErr w:type="spellEnd"/>
      <w:r>
        <w:rPr>
          <w:rFonts w:ascii="Arial" w:hAnsi="Arial" w:cs="Arial"/>
        </w:rPr>
        <w:t xml:space="preserve"> </w:t>
      </w:r>
      <w:r w:rsidRPr="00D635EA">
        <w:rPr>
          <w:rFonts w:ascii="Arial" w:hAnsi="Arial" w:cs="Arial"/>
        </w:rPr>
        <w:t xml:space="preserve">policy </w:t>
      </w:r>
      <w:r>
        <w:rPr>
          <w:rFonts w:ascii="Arial" w:hAnsi="Arial" w:cs="Arial"/>
        </w:rPr>
        <w:t>(and, where applicable, national Policy and/or Regulations).</w:t>
      </w:r>
    </w:p>
    <w:p w14:paraId="7CCF9BAE" w14:textId="7FD69076" w:rsidR="00BC4CCD" w:rsidRDefault="00BC4CCD" w:rsidP="00BC4CCD">
      <w:pPr>
        <w:pStyle w:val="Heading2"/>
        <w:numPr>
          <w:ilvl w:val="0"/>
          <w:numId w:val="11"/>
        </w:numPr>
      </w:pPr>
      <w:bookmarkStart w:id="3" w:name="_Toc187325813"/>
      <w:r w:rsidRPr="006B0F95">
        <w:t>Ensuring the practitioner is heard</w:t>
      </w:r>
      <w:bookmarkEnd w:id="3"/>
    </w:p>
    <w:p w14:paraId="13E063A9" w14:textId="582AB5AC" w:rsidR="00BC4CCD" w:rsidRPr="00D635EA" w:rsidRDefault="00BC4CCD" w:rsidP="00BC4CCD">
      <w:pPr>
        <w:rPr>
          <w:rFonts w:ascii="Arial" w:hAnsi="Arial" w:cs="Arial"/>
        </w:rPr>
      </w:pPr>
      <w:r w:rsidRPr="00D635EA">
        <w:rPr>
          <w:rFonts w:ascii="Arial" w:hAnsi="Arial" w:cs="Arial"/>
        </w:rPr>
        <w:t>Disclosing all relevant information to allow the practitioner to comment</w:t>
      </w:r>
      <w:r>
        <w:rPr>
          <w:rFonts w:ascii="Arial" w:hAnsi="Arial" w:cs="Arial"/>
        </w:rPr>
        <w:t>.</w:t>
      </w:r>
      <w:r w:rsidR="006042AF">
        <w:rPr>
          <w:rFonts w:ascii="Arial" w:hAnsi="Arial" w:cs="Arial"/>
        </w:rPr>
        <w:br/>
      </w:r>
    </w:p>
    <w:p w14:paraId="225BF3E8" w14:textId="79887E8B" w:rsidR="00BC4CCD" w:rsidRPr="00D635EA" w:rsidRDefault="00BC4CCD" w:rsidP="00BC4CCD">
      <w:pPr>
        <w:rPr>
          <w:rFonts w:ascii="Arial" w:hAnsi="Arial" w:cs="Arial"/>
        </w:rPr>
      </w:pPr>
      <w:r w:rsidRPr="00D635EA">
        <w:rPr>
          <w:rFonts w:ascii="Arial" w:hAnsi="Arial" w:cs="Arial"/>
        </w:rPr>
        <w:t>Seeking a practitioner’s comments</w:t>
      </w:r>
      <w:r>
        <w:rPr>
          <w:rFonts w:ascii="Arial" w:hAnsi="Arial" w:cs="Arial"/>
        </w:rPr>
        <w:t xml:space="preserve"> and ensuring that these are documented.</w:t>
      </w:r>
      <w:r w:rsidR="006042AF">
        <w:rPr>
          <w:rFonts w:ascii="Arial" w:hAnsi="Arial" w:cs="Arial"/>
        </w:rPr>
        <w:br/>
      </w:r>
    </w:p>
    <w:p w14:paraId="3CA8D6E2" w14:textId="046B8C64" w:rsidR="00BC4CCD" w:rsidRDefault="00BC4CCD" w:rsidP="00BC4CCD">
      <w:pPr>
        <w:rPr>
          <w:rFonts w:ascii="Arial" w:hAnsi="Arial" w:cs="Arial"/>
        </w:rPr>
      </w:pPr>
      <w:r w:rsidRPr="00D635EA">
        <w:rPr>
          <w:rFonts w:ascii="Arial" w:hAnsi="Arial" w:cs="Arial"/>
        </w:rPr>
        <w:t>Taking account of the practitioner’s response in decision making</w:t>
      </w:r>
      <w:r>
        <w:rPr>
          <w:rFonts w:ascii="Arial" w:hAnsi="Arial" w:cs="Arial"/>
        </w:rPr>
        <w:t>.</w:t>
      </w:r>
      <w:r w:rsidR="006042AF">
        <w:rPr>
          <w:rFonts w:ascii="Arial" w:hAnsi="Arial" w:cs="Arial"/>
        </w:rPr>
        <w:br/>
      </w:r>
    </w:p>
    <w:p w14:paraId="72CFF613" w14:textId="64C2F8A9" w:rsidR="00C57759" w:rsidRPr="00BC4CCD" w:rsidRDefault="00BC4CCD" w:rsidP="00BC4CCD">
      <w:pPr>
        <w:rPr>
          <w:rFonts w:ascii="Arial" w:hAnsi="Arial" w:cs="Arial"/>
        </w:rPr>
      </w:pPr>
      <w:r>
        <w:rPr>
          <w:rFonts w:ascii="Arial" w:hAnsi="Arial" w:cs="Arial"/>
        </w:rPr>
        <w:t>Ensuring the practitioner is encouraged to seek professional support through indemnifier/representative body.</w:t>
      </w:r>
    </w:p>
    <w:p w14:paraId="723F5982" w14:textId="61E9E354" w:rsidR="00C57759" w:rsidRPr="00BC4CCD" w:rsidRDefault="00BC4CCD" w:rsidP="002B0A89">
      <w:pPr>
        <w:pStyle w:val="Heading2"/>
        <w:numPr>
          <w:ilvl w:val="0"/>
          <w:numId w:val="11"/>
        </w:numPr>
      </w:pPr>
      <w:bookmarkStart w:id="4" w:name="_Toc187325814"/>
      <w:r w:rsidRPr="006B0F95">
        <w:t>Adherence to Process</w:t>
      </w:r>
      <w:bookmarkEnd w:id="4"/>
    </w:p>
    <w:p w14:paraId="5F1D0210" w14:textId="2CF58F67" w:rsidR="00BC4CCD" w:rsidRPr="00D635EA" w:rsidRDefault="00BC4CCD" w:rsidP="00BC4CCD">
      <w:pPr>
        <w:rPr>
          <w:rFonts w:ascii="Arial" w:hAnsi="Arial" w:cs="Arial"/>
        </w:rPr>
      </w:pPr>
      <w:r w:rsidRPr="00D635EA">
        <w:rPr>
          <w:rFonts w:ascii="Arial" w:hAnsi="Arial" w:cs="Arial"/>
        </w:rPr>
        <w:t>Ensuring relevant Policy and Regulations are complied with in all aspects of case management</w:t>
      </w:r>
      <w:r>
        <w:rPr>
          <w:rFonts w:ascii="Arial" w:hAnsi="Arial" w:cs="Arial"/>
        </w:rPr>
        <w:t xml:space="preserve"> (these being the </w:t>
      </w:r>
      <w:proofErr w:type="spellStart"/>
      <w:r>
        <w:rPr>
          <w:rFonts w:ascii="Arial" w:hAnsi="Arial" w:cs="Arial"/>
        </w:rPr>
        <w:t>organisation’s</w:t>
      </w:r>
      <w:proofErr w:type="spellEnd"/>
      <w:r>
        <w:rPr>
          <w:rFonts w:ascii="Arial" w:hAnsi="Arial" w:cs="Arial"/>
        </w:rPr>
        <w:t xml:space="preserve"> policy for managing performance concerns, National Policy including </w:t>
      </w:r>
      <w:r w:rsidRPr="001854C0">
        <w:rPr>
          <w:rFonts w:ascii="Arial" w:hAnsi="Arial" w:cs="Arial"/>
        </w:rPr>
        <w:t xml:space="preserve">Maintaining </w:t>
      </w:r>
      <w:r>
        <w:rPr>
          <w:rFonts w:ascii="Arial" w:hAnsi="Arial" w:cs="Arial"/>
        </w:rPr>
        <w:t>H</w:t>
      </w:r>
      <w:r w:rsidRPr="001854C0">
        <w:rPr>
          <w:rFonts w:ascii="Arial" w:hAnsi="Arial" w:cs="Arial"/>
        </w:rPr>
        <w:t xml:space="preserve">igh </w:t>
      </w:r>
      <w:r>
        <w:rPr>
          <w:rFonts w:ascii="Arial" w:hAnsi="Arial" w:cs="Arial"/>
        </w:rPr>
        <w:t>P</w:t>
      </w:r>
      <w:r w:rsidRPr="001854C0">
        <w:rPr>
          <w:rFonts w:ascii="Arial" w:hAnsi="Arial" w:cs="Arial"/>
        </w:rPr>
        <w:t xml:space="preserve">rofessional </w:t>
      </w:r>
      <w:r>
        <w:rPr>
          <w:rFonts w:ascii="Arial" w:hAnsi="Arial" w:cs="Arial"/>
        </w:rPr>
        <w:t>S</w:t>
      </w:r>
      <w:r w:rsidRPr="001854C0">
        <w:rPr>
          <w:rFonts w:ascii="Arial" w:hAnsi="Arial" w:cs="Arial"/>
        </w:rPr>
        <w:t>tandards</w:t>
      </w:r>
      <w:r>
        <w:rPr>
          <w:rFonts w:ascii="Arial" w:hAnsi="Arial" w:cs="Arial"/>
        </w:rPr>
        <w:t xml:space="preserve"> (MHPS), Health and Personal Social Services (HPSS), Upholding Professional Standards in Wales (UPSW), NHS England’s Policy for Managing the England Performers Lists and the Performers Lists Regulations for the relevant jurisdiction).</w:t>
      </w:r>
      <w:r w:rsidR="006042AF">
        <w:rPr>
          <w:rFonts w:ascii="Arial" w:hAnsi="Arial" w:cs="Arial"/>
        </w:rPr>
        <w:br/>
      </w:r>
    </w:p>
    <w:p w14:paraId="76E5197E" w14:textId="638B294C" w:rsidR="00BC4CCD" w:rsidRPr="00D635EA" w:rsidRDefault="00BC4CCD" w:rsidP="00BC4CCD">
      <w:pPr>
        <w:rPr>
          <w:rFonts w:ascii="Arial" w:hAnsi="Arial" w:cs="Arial"/>
        </w:rPr>
      </w:pPr>
      <w:r w:rsidRPr="00D635EA">
        <w:rPr>
          <w:rFonts w:ascii="Arial" w:hAnsi="Arial" w:cs="Arial"/>
        </w:rPr>
        <w:t>Ensuring every decision is based on evidence</w:t>
      </w:r>
      <w:r>
        <w:rPr>
          <w:rFonts w:ascii="Arial" w:hAnsi="Arial" w:cs="Arial"/>
        </w:rPr>
        <w:t>.</w:t>
      </w:r>
      <w:r w:rsidR="006042AF">
        <w:rPr>
          <w:rFonts w:ascii="Arial" w:hAnsi="Arial" w:cs="Arial"/>
        </w:rPr>
        <w:br/>
      </w:r>
    </w:p>
    <w:p w14:paraId="4E0FF660" w14:textId="6CBC425E" w:rsidR="00BC4CCD" w:rsidRPr="00D635EA" w:rsidRDefault="00BC4CCD" w:rsidP="00BC4CCD">
      <w:pPr>
        <w:rPr>
          <w:rFonts w:ascii="Arial" w:hAnsi="Arial" w:cs="Arial"/>
        </w:rPr>
      </w:pPr>
      <w:r w:rsidRPr="00D635EA">
        <w:rPr>
          <w:rFonts w:ascii="Arial" w:hAnsi="Arial" w:cs="Arial"/>
        </w:rPr>
        <w:t>Ensuring reasons are given and documented for every decision made</w:t>
      </w:r>
      <w:r>
        <w:rPr>
          <w:rFonts w:ascii="Arial" w:hAnsi="Arial" w:cs="Arial"/>
        </w:rPr>
        <w:t>.</w:t>
      </w:r>
      <w:r w:rsidR="006042AF">
        <w:rPr>
          <w:rFonts w:ascii="Arial" w:hAnsi="Arial" w:cs="Arial"/>
        </w:rPr>
        <w:br/>
      </w:r>
    </w:p>
    <w:p w14:paraId="44C5460C" w14:textId="3F95D44D" w:rsidR="00BC4CCD" w:rsidRDefault="00BC4CCD" w:rsidP="006042AF">
      <w:pPr>
        <w:rPr>
          <w:rFonts w:ascii="Arial" w:hAnsi="Arial" w:cs="Arial"/>
        </w:rPr>
      </w:pPr>
      <w:r w:rsidRPr="00D635EA">
        <w:rPr>
          <w:rFonts w:ascii="Arial" w:hAnsi="Arial" w:cs="Arial"/>
        </w:rPr>
        <w:t>Information should be kept securely and handled under a fair, transparent and proportionate disclosure policy</w:t>
      </w:r>
      <w:r>
        <w:rPr>
          <w:rFonts w:ascii="Arial" w:hAnsi="Arial" w:cs="Arial"/>
        </w:rPr>
        <w:t>.</w:t>
      </w:r>
    </w:p>
    <w:p w14:paraId="2838B8EC" w14:textId="0898F689" w:rsidR="00BC4CCD" w:rsidRPr="006B0F95" w:rsidRDefault="00BC4CCD" w:rsidP="00BC4CCD">
      <w:pPr>
        <w:pStyle w:val="Heading2"/>
        <w:numPr>
          <w:ilvl w:val="0"/>
          <w:numId w:val="11"/>
        </w:numPr>
      </w:pPr>
      <w:bookmarkStart w:id="5" w:name="_Toc187325815"/>
      <w:r w:rsidRPr="006B0F95">
        <w:lastRenderedPageBreak/>
        <w:t>Equity and proportionality</w:t>
      </w:r>
      <w:bookmarkEnd w:id="5"/>
    </w:p>
    <w:p w14:paraId="011F534F" w14:textId="4D9AD6F0" w:rsidR="00BC4CCD" w:rsidRPr="00D635EA" w:rsidRDefault="00BC4CCD" w:rsidP="00BC4CCD">
      <w:pPr>
        <w:rPr>
          <w:rFonts w:ascii="Arial" w:hAnsi="Arial" w:cs="Arial"/>
        </w:rPr>
      </w:pPr>
      <w:r w:rsidRPr="00D635EA">
        <w:rPr>
          <w:rFonts w:ascii="Arial" w:hAnsi="Arial" w:cs="Arial"/>
        </w:rPr>
        <w:t>Ensuring no conflicts of interest arise and if they do, managing in line with</w:t>
      </w:r>
      <w:r>
        <w:rPr>
          <w:rFonts w:ascii="Arial" w:hAnsi="Arial" w:cs="Arial"/>
        </w:rPr>
        <w:t xml:space="preserve"> local/national</w:t>
      </w:r>
      <w:r w:rsidRPr="00D635EA">
        <w:rPr>
          <w:rFonts w:ascii="Arial" w:hAnsi="Arial" w:cs="Arial"/>
        </w:rPr>
        <w:t xml:space="preserve"> policy</w:t>
      </w:r>
      <w:r>
        <w:rPr>
          <w:rFonts w:ascii="Arial" w:hAnsi="Arial" w:cs="Arial"/>
        </w:rPr>
        <w:t>.</w:t>
      </w:r>
      <w:r>
        <w:rPr>
          <w:rFonts w:ascii="Arial" w:hAnsi="Arial" w:cs="Arial"/>
        </w:rPr>
        <w:br/>
      </w:r>
    </w:p>
    <w:p w14:paraId="0E465523" w14:textId="0EF3B598" w:rsidR="008B1F8F" w:rsidRDefault="00BC4CCD" w:rsidP="00BC4CCD">
      <w:pPr>
        <w:rPr>
          <w:rFonts w:ascii="Arial" w:hAnsi="Arial" w:cs="Arial"/>
        </w:rPr>
      </w:pPr>
      <w:r w:rsidRPr="00D635EA">
        <w:rPr>
          <w:rFonts w:ascii="Arial" w:hAnsi="Arial" w:cs="Arial"/>
        </w:rPr>
        <w:t>Avoiding bias</w:t>
      </w:r>
      <w:r>
        <w:rPr>
          <w:rFonts w:ascii="Arial" w:hAnsi="Arial" w:cs="Arial"/>
        </w:rPr>
        <w:t>.</w:t>
      </w:r>
    </w:p>
    <w:p w14:paraId="267C1C1D" w14:textId="77777777" w:rsidR="008B1F8F" w:rsidRDefault="008B1F8F" w:rsidP="00BC4CCD">
      <w:pPr>
        <w:rPr>
          <w:rFonts w:ascii="Arial" w:hAnsi="Arial" w:cs="Arial"/>
        </w:rPr>
      </w:pPr>
    </w:p>
    <w:p w14:paraId="082A8813" w14:textId="3B3CCC73" w:rsidR="00BC4CCD" w:rsidRPr="00D635EA" w:rsidRDefault="00BC4CCD" w:rsidP="00BC4CCD">
      <w:pPr>
        <w:rPr>
          <w:rFonts w:ascii="Arial" w:hAnsi="Arial" w:cs="Arial"/>
        </w:rPr>
      </w:pPr>
      <w:r w:rsidRPr="00D635EA">
        <w:rPr>
          <w:rFonts w:ascii="Arial" w:hAnsi="Arial" w:cs="Arial"/>
        </w:rPr>
        <w:t xml:space="preserve">Ensuring those managing and adjudicating on the case </w:t>
      </w:r>
      <w:proofErr w:type="gramStart"/>
      <w:r w:rsidRPr="00D635EA">
        <w:rPr>
          <w:rFonts w:ascii="Arial" w:hAnsi="Arial" w:cs="Arial"/>
        </w:rPr>
        <w:t>are able to</w:t>
      </w:r>
      <w:proofErr w:type="gramEnd"/>
      <w:r w:rsidRPr="00D635EA">
        <w:rPr>
          <w:rFonts w:ascii="Arial" w:hAnsi="Arial" w:cs="Arial"/>
        </w:rPr>
        <w:t xml:space="preserve"> do so independently, objectively and by reference to the evidence</w:t>
      </w:r>
      <w:r>
        <w:rPr>
          <w:rFonts w:ascii="Arial" w:hAnsi="Arial" w:cs="Arial"/>
        </w:rPr>
        <w:t>.</w:t>
      </w:r>
      <w:r>
        <w:rPr>
          <w:rFonts w:ascii="Arial" w:hAnsi="Arial" w:cs="Arial"/>
        </w:rPr>
        <w:br/>
      </w:r>
    </w:p>
    <w:p w14:paraId="62B2EFFE" w14:textId="7E33B404" w:rsidR="00BC4CCD" w:rsidRPr="00D635EA" w:rsidRDefault="00BC4CCD" w:rsidP="00BC4CCD">
      <w:pPr>
        <w:rPr>
          <w:rFonts w:ascii="Arial" w:hAnsi="Arial" w:cs="Arial"/>
        </w:rPr>
      </w:pPr>
      <w:r w:rsidRPr="00D635EA">
        <w:rPr>
          <w:rFonts w:ascii="Arial" w:hAnsi="Arial" w:cs="Arial"/>
        </w:rPr>
        <w:t xml:space="preserve">Ensuring that decisions </w:t>
      </w:r>
      <w:proofErr w:type="gramStart"/>
      <w:r w:rsidRPr="00D635EA">
        <w:rPr>
          <w:rFonts w:ascii="Arial" w:hAnsi="Arial" w:cs="Arial"/>
        </w:rPr>
        <w:t>made</w:t>
      </w:r>
      <w:proofErr w:type="gramEnd"/>
      <w:r w:rsidRPr="00D635EA">
        <w:rPr>
          <w:rFonts w:ascii="Arial" w:hAnsi="Arial" w:cs="Arial"/>
        </w:rPr>
        <w:t xml:space="preserve"> are consistent</w:t>
      </w:r>
      <w:r>
        <w:rPr>
          <w:rFonts w:ascii="Arial" w:hAnsi="Arial" w:cs="Arial"/>
        </w:rPr>
        <w:t>.</w:t>
      </w:r>
      <w:r>
        <w:rPr>
          <w:rFonts w:ascii="Arial" w:hAnsi="Arial" w:cs="Arial"/>
        </w:rPr>
        <w:br/>
      </w:r>
    </w:p>
    <w:p w14:paraId="05ADD67B" w14:textId="208DFF9B" w:rsidR="00BC4CCD" w:rsidRPr="00D635EA" w:rsidRDefault="00BC4CCD" w:rsidP="00BC4CCD">
      <w:pPr>
        <w:rPr>
          <w:rFonts w:ascii="Arial" w:hAnsi="Arial" w:cs="Arial"/>
        </w:rPr>
      </w:pPr>
      <w:r w:rsidRPr="00D635EA">
        <w:rPr>
          <w:rFonts w:ascii="Arial" w:hAnsi="Arial" w:cs="Arial"/>
        </w:rPr>
        <w:t>Ensuring decisions are proportionate to the evidence/findings</w:t>
      </w:r>
      <w:r>
        <w:rPr>
          <w:rFonts w:ascii="Arial" w:hAnsi="Arial" w:cs="Arial"/>
        </w:rPr>
        <w:t>.</w:t>
      </w:r>
      <w:r>
        <w:rPr>
          <w:rFonts w:ascii="Arial" w:hAnsi="Arial" w:cs="Arial"/>
        </w:rPr>
        <w:br/>
      </w:r>
    </w:p>
    <w:p w14:paraId="7909D764" w14:textId="0293A46B" w:rsidR="00BC4CCD" w:rsidRPr="00D635EA" w:rsidRDefault="00BC4CCD" w:rsidP="00BC4CCD">
      <w:pPr>
        <w:rPr>
          <w:rFonts w:ascii="Arial" w:hAnsi="Arial" w:cs="Arial"/>
        </w:rPr>
      </w:pPr>
      <w:r w:rsidRPr="00D635EA">
        <w:rPr>
          <w:rFonts w:ascii="Arial" w:hAnsi="Arial" w:cs="Arial"/>
        </w:rPr>
        <w:t>All staff involved in the management of performance concerns must be objective, properly trained and receive appropriate support and guidance</w:t>
      </w:r>
      <w:r>
        <w:rPr>
          <w:rFonts w:ascii="Arial" w:hAnsi="Arial" w:cs="Arial"/>
        </w:rPr>
        <w:t>.</w:t>
      </w:r>
      <w:r>
        <w:rPr>
          <w:rFonts w:ascii="Arial" w:hAnsi="Arial" w:cs="Arial"/>
        </w:rPr>
        <w:br/>
      </w:r>
    </w:p>
    <w:p w14:paraId="099905B3" w14:textId="6084D671" w:rsidR="00BC4CCD" w:rsidRPr="00D635EA" w:rsidRDefault="00BC4CCD" w:rsidP="00BC4CCD">
      <w:pPr>
        <w:rPr>
          <w:rFonts w:ascii="Arial" w:hAnsi="Arial" w:cs="Arial"/>
        </w:rPr>
      </w:pPr>
      <w:proofErr w:type="spellStart"/>
      <w:r w:rsidRPr="00D635EA">
        <w:rPr>
          <w:rFonts w:ascii="Arial" w:hAnsi="Arial" w:cs="Arial"/>
        </w:rPr>
        <w:t>Utilis</w:t>
      </w:r>
      <w:r w:rsidR="005D78BF">
        <w:rPr>
          <w:rFonts w:ascii="Arial" w:hAnsi="Arial" w:cs="Arial"/>
        </w:rPr>
        <w:t>ing</w:t>
      </w:r>
      <w:proofErr w:type="spellEnd"/>
      <w:r w:rsidRPr="00D635EA">
        <w:rPr>
          <w:rFonts w:ascii="Arial" w:hAnsi="Arial" w:cs="Arial"/>
        </w:rPr>
        <w:t xml:space="preserve"> an approved model for assessing risk </w:t>
      </w:r>
      <w:proofErr w:type="gramStart"/>
      <w:r>
        <w:rPr>
          <w:rFonts w:ascii="Arial" w:hAnsi="Arial" w:cs="Arial"/>
        </w:rPr>
        <w:t>to</w:t>
      </w:r>
      <w:proofErr w:type="gramEnd"/>
      <w:r>
        <w:rPr>
          <w:rFonts w:ascii="Arial" w:hAnsi="Arial" w:cs="Arial"/>
        </w:rPr>
        <w:t xml:space="preserve"> staff and patients </w:t>
      </w:r>
      <w:r w:rsidRPr="00D635EA">
        <w:rPr>
          <w:rFonts w:ascii="Arial" w:hAnsi="Arial" w:cs="Arial"/>
        </w:rPr>
        <w:t>and ensure all assessments of risk are documented</w:t>
      </w:r>
      <w:r>
        <w:rPr>
          <w:rFonts w:ascii="Arial" w:hAnsi="Arial" w:cs="Arial"/>
        </w:rPr>
        <w:t xml:space="preserve">. </w:t>
      </w:r>
    </w:p>
    <w:p w14:paraId="783B0283" w14:textId="4649EF5B" w:rsidR="00C57759" w:rsidRDefault="00C57759" w:rsidP="00DE6D1B">
      <w:pPr>
        <w:pStyle w:val="NoSpacing"/>
      </w:pPr>
    </w:p>
    <w:p w14:paraId="0182D64A" w14:textId="57376475" w:rsidR="00AA427B" w:rsidRDefault="00AA427B">
      <w:pPr>
        <w:spacing w:after="160" w:line="259" w:lineRule="auto"/>
        <w:rPr>
          <w:rFonts w:ascii="Arial" w:hAnsi="Arial" w:cs="Arial"/>
        </w:rPr>
      </w:pPr>
    </w:p>
    <w:p w14:paraId="0315B154" w14:textId="77777777" w:rsidR="00AA427B" w:rsidRDefault="00AA427B">
      <w:pPr>
        <w:spacing w:after="160" w:line="259" w:lineRule="auto"/>
        <w:rPr>
          <w:rFonts w:ascii="Arial" w:hAnsi="Arial" w:cs="Arial"/>
        </w:rPr>
      </w:pPr>
      <w:r>
        <w:rPr>
          <w:rFonts w:ascii="Arial" w:hAnsi="Arial" w:cs="Arial"/>
        </w:rPr>
        <w:br w:type="page"/>
      </w:r>
    </w:p>
    <w:p w14:paraId="56D74057" w14:textId="77777777" w:rsidR="00AA427B" w:rsidRPr="00D635EA" w:rsidRDefault="00AA427B" w:rsidP="008B1F8F">
      <w:pPr>
        <w:pStyle w:val="Heading1"/>
      </w:pPr>
      <w:bookmarkStart w:id="6" w:name="_Toc187325817"/>
      <w:r w:rsidRPr="00D635EA">
        <w:lastRenderedPageBreak/>
        <w:t>Framework</w:t>
      </w:r>
      <w:bookmarkEnd w:id="6"/>
    </w:p>
    <w:p w14:paraId="1ACC32BC" w14:textId="01C4C991" w:rsidR="00AA427B" w:rsidRPr="00D635EA" w:rsidRDefault="008B1F8F" w:rsidP="008B1F8F">
      <w:pPr>
        <w:pStyle w:val="Heading2"/>
      </w:pPr>
      <w:bookmarkStart w:id="7" w:name="_Toc187325818"/>
      <w:r>
        <w:t xml:space="preserve">1. </w:t>
      </w:r>
      <w:r w:rsidR="00AA427B" w:rsidRPr="00D635EA">
        <w:t>Ensuring welfare and support</w:t>
      </w:r>
      <w:bookmarkEnd w:id="7"/>
    </w:p>
    <w:tbl>
      <w:tblPr>
        <w:tblStyle w:val="TableGrid"/>
        <w:tblW w:w="0" w:type="auto"/>
        <w:tblLook w:val="04A0" w:firstRow="1" w:lastRow="0" w:firstColumn="1" w:lastColumn="0" w:noHBand="0" w:noVBand="1"/>
      </w:tblPr>
      <w:tblGrid>
        <w:gridCol w:w="522"/>
        <w:gridCol w:w="8494"/>
      </w:tblGrid>
      <w:tr w:rsidR="00AA427B" w:rsidRPr="00D635EA" w14:paraId="07A0E632" w14:textId="77777777" w:rsidTr="009D083F">
        <w:tc>
          <w:tcPr>
            <w:tcW w:w="495" w:type="dxa"/>
            <w:vMerge w:val="restart"/>
            <w:shd w:val="clear" w:color="auto" w:fill="EBEDEE"/>
            <w:vAlign w:val="center"/>
          </w:tcPr>
          <w:p w14:paraId="26C303B5" w14:textId="77777777" w:rsidR="00AA427B" w:rsidRPr="00D635EA" w:rsidRDefault="00AA427B" w:rsidP="009D083F">
            <w:pPr>
              <w:spacing w:before="60" w:after="60"/>
              <w:rPr>
                <w:rFonts w:ascii="Arial" w:hAnsi="Arial" w:cs="Arial"/>
                <w:b/>
                <w:bCs/>
                <w:sz w:val="22"/>
                <w:szCs w:val="22"/>
              </w:rPr>
            </w:pPr>
            <w:r w:rsidRPr="00D635EA">
              <w:rPr>
                <w:rFonts w:ascii="Arial" w:hAnsi="Arial" w:cs="Arial"/>
                <w:b/>
                <w:bCs/>
                <w:color w:val="003087"/>
                <w:sz w:val="22"/>
                <w:szCs w:val="22"/>
              </w:rPr>
              <w:t>1.1</w:t>
            </w:r>
          </w:p>
        </w:tc>
        <w:tc>
          <w:tcPr>
            <w:tcW w:w="8521" w:type="dxa"/>
          </w:tcPr>
          <w:p w14:paraId="2271ED14"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Have you considered whether initial contact with the practitioner should be made </w:t>
            </w:r>
            <w:r>
              <w:rPr>
                <w:rFonts w:ascii="Arial" w:hAnsi="Arial" w:cs="Arial"/>
                <w:b/>
                <w:bCs/>
              </w:rPr>
              <w:t xml:space="preserve">face to face, </w:t>
            </w:r>
            <w:r w:rsidRPr="00D635EA">
              <w:rPr>
                <w:rFonts w:ascii="Arial" w:hAnsi="Arial" w:cs="Arial"/>
                <w:b/>
                <w:bCs/>
              </w:rPr>
              <w:t>by telephone or in writing?</w:t>
            </w:r>
          </w:p>
        </w:tc>
      </w:tr>
      <w:tr w:rsidR="00AA427B" w:rsidRPr="00D635EA" w14:paraId="7D523DE2" w14:textId="77777777" w:rsidTr="009D083F">
        <w:tc>
          <w:tcPr>
            <w:tcW w:w="495" w:type="dxa"/>
            <w:vMerge/>
            <w:shd w:val="clear" w:color="auto" w:fill="EBEDEE"/>
            <w:vAlign w:val="center"/>
          </w:tcPr>
          <w:p w14:paraId="42ABBC0B" w14:textId="77777777" w:rsidR="00AA427B" w:rsidRPr="00D635EA" w:rsidRDefault="00AA427B" w:rsidP="009D083F">
            <w:pPr>
              <w:spacing w:before="60" w:after="60"/>
              <w:rPr>
                <w:rFonts w:ascii="Arial" w:hAnsi="Arial" w:cs="Arial"/>
                <w:color w:val="425563" w:themeColor="text1"/>
              </w:rPr>
            </w:pPr>
          </w:p>
        </w:tc>
        <w:tc>
          <w:tcPr>
            <w:tcW w:w="8521" w:type="dxa"/>
          </w:tcPr>
          <w:p w14:paraId="5159CE75"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90073619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67554780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16794431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669DF7D8" w14:textId="77777777" w:rsidTr="009D083F">
        <w:tc>
          <w:tcPr>
            <w:tcW w:w="495" w:type="dxa"/>
            <w:vMerge/>
            <w:shd w:val="clear" w:color="auto" w:fill="EBEDEE"/>
            <w:vAlign w:val="center"/>
          </w:tcPr>
          <w:p w14:paraId="571D1012" w14:textId="77777777" w:rsidR="00AA427B" w:rsidRPr="00D635EA" w:rsidRDefault="00AA427B" w:rsidP="009D083F">
            <w:pPr>
              <w:spacing w:before="60" w:after="60"/>
              <w:rPr>
                <w:rFonts w:ascii="Arial" w:hAnsi="Arial" w:cs="Arial"/>
                <w:b/>
                <w:color w:val="0070C0"/>
              </w:rPr>
            </w:pPr>
          </w:p>
        </w:tc>
        <w:tc>
          <w:tcPr>
            <w:tcW w:w="8521" w:type="dxa"/>
          </w:tcPr>
          <w:p w14:paraId="10FE5DE1"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09644454" w14:textId="77777777" w:rsidR="00AA427B" w:rsidRPr="00D635EA" w:rsidRDefault="00AA427B" w:rsidP="009D083F">
            <w:pPr>
              <w:spacing w:before="60" w:after="60"/>
              <w:rPr>
                <w:rFonts w:ascii="Arial" w:hAnsi="Arial" w:cs="Arial"/>
                <w:b/>
                <w:color w:val="425563" w:themeColor="text1"/>
              </w:rPr>
            </w:pPr>
          </w:p>
        </w:tc>
      </w:tr>
    </w:tbl>
    <w:p w14:paraId="553A158D"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3EDBD90E" w14:textId="77777777" w:rsidTr="009D083F">
        <w:tc>
          <w:tcPr>
            <w:tcW w:w="522" w:type="dxa"/>
            <w:vMerge w:val="restart"/>
            <w:shd w:val="clear" w:color="auto" w:fill="EBEDEE"/>
            <w:vAlign w:val="center"/>
          </w:tcPr>
          <w:p w14:paraId="30599445" w14:textId="77777777" w:rsidR="00AA427B" w:rsidRPr="00700B52" w:rsidRDefault="00AA427B" w:rsidP="009D083F">
            <w:pPr>
              <w:spacing w:before="60" w:after="60"/>
              <w:rPr>
                <w:rFonts w:ascii="Arial" w:hAnsi="Arial" w:cs="Arial"/>
                <w:b/>
                <w:bCs/>
                <w:sz w:val="22"/>
                <w:szCs w:val="22"/>
              </w:rPr>
            </w:pPr>
            <w:r w:rsidRPr="00700B52">
              <w:rPr>
                <w:rFonts w:ascii="Arial" w:hAnsi="Arial" w:cs="Arial"/>
                <w:b/>
                <w:bCs/>
                <w:color w:val="003087"/>
                <w:sz w:val="22"/>
                <w:szCs w:val="22"/>
              </w:rPr>
              <w:t>1.2</w:t>
            </w:r>
          </w:p>
        </w:tc>
        <w:tc>
          <w:tcPr>
            <w:tcW w:w="8494" w:type="dxa"/>
          </w:tcPr>
          <w:p w14:paraId="7799F0EE"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In notifying the practitioner of </w:t>
            </w:r>
            <w:r>
              <w:rPr>
                <w:rFonts w:ascii="Arial" w:hAnsi="Arial" w:cs="Arial"/>
                <w:b/>
                <w:bCs/>
              </w:rPr>
              <w:t xml:space="preserve">full and accurate details of </w:t>
            </w:r>
            <w:r w:rsidRPr="00D635EA">
              <w:rPr>
                <w:rFonts w:ascii="Arial" w:hAnsi="Arial" w:cs="Arial"/>
                <w:b/>
                <w:bCs/>
              </w:rPr>
              <w:t xml:space="preserve">the concern and </w:t>
            </w:r>
            <w:proofErr w:type="gramStart"/>
            <w:r w:rsidRPr="00D635EA">
              <w:rPr>
                <w:rFonts w:ascii="Arial" w:hAnsi="Arial" w:cs="Arial"/>
                <w:b/>
                <w:bCs/>
              </w:rPr>
              <w:t>next</w:t>
            </w:r>
            <w:proofErr w:type="gramEnd"/>
            <w:r w:rsidRPr="00D635EA">
              <w:rPr>
                <w:rFonts w:ascii="Arial" w:hAnsi="Arial" w:cs="Arial"/>
                <w:b/>
                <w:bCs/>
              </w:rPr>
              <w:t xml:space="preserve"> steps have you provided:</w:t>
            </w:r>
          </w:p>
          <w:p w14:paraId="67BCE0CE" w14:textId="77777777" w:rsidR="00AA427B" w:rsidRPr="00D635EA" w:rsidRDefault="00AA427B" w:rsidP="00AA427B">
            <w:pPr>
              <w:pStyle w:val="ListParagraph"/>
              <w:numPr>
                <w:ilvl w:val="0"/>
                <w:numId w:val="15"/>
              </w:numPr>
              <w:spacing w:before="60" w:after="60"/>
              <w:rPr>
                <w:rFonts w:ascii="Arial" w:hAnsi="Arial" w:cs="Arial"/>
              </w:rPr>
            </w:pPr>
            <w:r w:rsidRPr="00D635EA">
              <w:rPr>
                <w:rFonts w:ascii="Arial" w:hAnsi="Arial" w:cs="Arial"/>
              </w:rPr>
              <w:t>A named point of contact</w:t>
            </w:r>
          </w:p>
          <w:p w14:paraId="540932E6" w14:textId="77777777" w:rsidR="00AA427B" w:rsidRPr="00D635EA" w:rsidRDefault="00AA427B" w:rsidP="00AA427B">
            <w:pPr>
              <w:pStyle w:val="ListParagraph"/>
              <w:numPr>
                <w:ilvl w:val="0"/>
                <w:numId w:val="15"/>
              </w:numPr>
              <w:spacing w:before="60" w:after="60"/>
              <w:rPr>
                <w:rFonts w:ascii="Arial" w:hAnsi="Arial" w:cs="Arial"/>
              </w:rPr>
            </w:pPr>
            <w:r w:rsidRPr="00D635EA">
              <w:rPr>
                <w:rFonts w:ascii="Arial" w:hAnsi="Arial" w:cs="Arial"/>
              </w:rPr>
              <w:t>All relevant documentation</w:t>
            </w:r>
          </w:p>
          <w:p w14:paraId="7FF28940" w14:textId="77777777" w:rsidR="00AA427B" w:rsidRPr="00D635EA" w:rsidRDefault="00AA427B" w:rsidP="00AA427B">
            <w:pPr>
              <w:pStyle w:val="ListParagraph"/>
              <w:numPr>
                <w:ilvl w:val="0"/>
                <w:numId w:val="15"/>
              </w:numPr>
              <w:spacing w:before="60" w:after="60"/>
              <w:rPr>
                <w:rFonts w:ascii="Arial" w:hAnsi="Arial" w:cs="Arial"/>
              </w:rPr>
            </w:pPr>
            <w:r w:rsidRPr="00D635EA">
              <w:rPr>
                <w:rFonts w:ascii="Arial" w:hAnsi="Arial" w:cs="Arial"/>
              </w:rPr>
              <w:t>Confirmation of the process that is being followed and why</w:t>
            </w:r>
          </w:p>
          <w:p w14:paraId="16886B71" w14:textId="77777777" w:rsidR="00AA427B" w:rsidRPr="00D635EA" w:rsidRDefault="00AA427B" w:rsidP="00AA427B">
            <w:pPr>
              <w:pStyle w:val="ListParagraph"/>
              <w:numPr>
                <w:ilvl w:val="0"/>
                <w:numId w:val="15"/>
              </w:numPr>
              <w:spacing w:before="60" w:after="60"/>
              <w:rPr>
                <w:rFonts w:ascii="Arial" w:hAnsi="Arial" w:cs="Arial"/>
              </w:rPr>
            </w:pPr>
            <w:r w:rsidRPr="00D635EA">
              <w:rPr>
                <w:rFonts w:ascii="Arial" w:hAnsi="Arial" w:cs="Arial"/>
              </w:rPr>
              <w:t xml:space="preserve">An opportunity to provide comments within a reasonable </w:t>
            </w:r>
            <w:proofErr w:type="gramStart"/>
            <w:r w:rsidRPr="00D635EA">
              <w:rPr>
                <w:rFonts w:ascii="Arial" w:hAnsi="Arial" w:cs="Arial"/>
              </w:rPr>
              <w:t>period of time</w:t>
            </w:r>
            <w:proofErr w:type="gramEnd"/>
          </w:p>
          <w:p w14:paraId="0A8E8607" w14:textId="77777777" w:rsidR="00AA427B" w:rsidRPr="00D635EA" w:rsidRDefault="00AA427B" w:rsidP="00AA427B">
            <w:pPr>
              <w:pStyle w:val="ListParagraph"/>
              <w:numPr>
                <w:ilvl w:val="0"/>
                <w:numId w:val="15"/>
              </w:numPr>
              <w:spacing w:before="60" w:after="60"/>
              <w:rPr>
                <w:rFonts w:ascii="Arial" w:hAnsi="Arial" w:cs="Arial"/>
              </w:rPr>
            </w:pPr>
            <w:r w:rsidRPr="00D635EA">
              <w:rPr>
                <w:rFonts w:ascii="Arial" w:hAnsi="Arial" w:cs="Arial"/>
              </w:rPr>
              <w:t>Written reasons as to why further information is being gathered/investigation is necessary</w:t>
            </w:r>
          </w:p>
          <w:p w14:paraId="18B861F5" w14:textId="77777777" w:rsidR="00AA427B" w:rsidRPr="006B0F95" w:rsidRDefault="00AA427B" w:rsidP="00AA427B">
            <w:pPr>
              <w:pStyle w:val="ListParagraph"/>
              <w:numPr>
                <w:ilvl w:val="0"/>
                <w:numId w:val="15"/>
              </w:numPr>
              <w:spacing w:before="60" w:after="60"/>
              <w:rPr>
                <w:rFonts w:ascii="Arial" w:hAnsi="Arial" w:cs="Arial"/>
                <w:b/>
                <w:bCs/>
              </w:rPr>
            </w:pPr>
            <w:r w:rsidRPr="00D635EA">
              <w:rPr>
                <w:rFonts w:ascii="Arial" w:hAnsi="Arial" w:cs="Arial"/>
              </w:rPr>
              <w:t xml:space="preserve">Confirmation that they may be accompanied </w:t>
            </w:r>
            <w:proofErr w:type="gramStart"/>
            <w:r w:rsidRPr="00D635EA">
              <w:rPr>
                <w:rFonts w:ascii="Arial" w:hAnsi="Arial" w:cs="Arial"/>
              </w:rPr>
              <w:t>to</w:t>
            </w:r>
            <w:proofErr w:type="gramEnd"/>
            <w:r w:rsidRPr="00D635EA">
              <w:rPr>
                <w:rFonts w:ascii="Arial" w:hAnsi="Arial" w:cs="Arial"/>
              </w:rPr>
              <w:t xml:space="preserve"> discussions regarding the case</w:t>
            </w:r>
          </w:p>
          <w:p w14:paraId="7492BC4F" w14:textId="77777777" w:rsidR="00AA427B" w:rsidRPr="006B0F95" w:rsidRDefault="00AA427B" w:rsidP="00AA427B">
            <w:pPr>
              <w:pStyle w:val="ListParagraph"/>
              <w:numPr>
                <w:ilvl w:val="0"/>
                <w:numId w:val="15"/>
              </w:numPr>
              <w:spacing w:before="60" w:after="60"/>
              <w:rPr>
                <w:rFonts w:ascii="Arial" w:hAnsi="Arial" w:cs="Arial"/>
                <w:b/>
                <w:bCs/>
              </w:rPr>
            </w:pPr>
            <w:r>
              <w:rPr>
                <w:rFonts w:ascii="Arial" w:hAnsi="Arial" w:cs="Arial"/>
              </w:rPr>
              <w:t>Encouragement to seek advice from an indemnifier and/or representative body</w:t>
            </w:r>
          </w:p>
          <w:p w14:paraId="3C4F0767" w14:textId="77777777" w:rsidR="00AA427B" w:rsidRPr="00D635EA" w:rsidRDefault="00AA427B" w:rsidP="00AA427B">
            <w:pPr>
              <w:pStyle w:val="ListParagraph"/>
              <w:numPr>
                <w:ilvl w:val="0"/>
                <w:numId w:val="15"/>
              </w:numPr>
              <w:spacing w:before="60" w:after="60"/>
              <w:rPr>
                <w:rFonts w:ascii="Arial" w:hAnsi="Arial" w:cs="Arial"/>
                <w:b/>
                <w:bCs/>
              </w:rPr>
            </w:pPr>
            <w:r>
              <w:rPr>
                <w:rFonts w:ascii="Arial" w:hAnsi="Arial" w:cs="Arial"/>
              </w:rPr>
              <w:t>Confirmation of the expected timescale for the preliminary fact find and (once the preliminary fact find has concluded, investigation, if one is deemed appropriate)</w:t>
            </w:r>
          </w:p>
        </w:tc>
      </w:tr>
      <w:tr w:rsidR="00AA427B" w:rsidRPr="00D635EA" w14:paraId="2BC5FDDE" w14:textId="77777777" w:rsidTr="009D083F">
        <w:tc>
          <w:tcPr>
            <w:tcW w:w="522" w:type="dxa"/>
            <w:vMerge/>
            <w:shd w:val="clear" w:color="auto" w:fill="EBEDEE"/>
            <w:vAlign w:val="center"/>
          </w:tcPr>
          <w:p w14:paraId="1322B160" w14:textId="77777777" w:rsidR="00AA427B" w:rsidRPr="00D635EA" w:rsidRDefault="00AA427B" w:rsidP="009D083F">
            <w:pPr>
              <w:spacing w:before="60" w:after="60"/>
              <w:rPr>
                <w:rFonts w:ascii="Arial" w:hAnsi="Arial" w:cs="Arial"/>
                <w:color w:val="425563" w:themeColor="text1"/>
              </w:rPr>
            </w:pPr>
          </w:p>
        </w:tc>
        <w:tc>
          <w:tcPr>
            <w:tcW w:w="8494" w:type="dxa"/>
          </w:tcPr>
          <w:p w14:paraId="34FB67B3"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50381834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208540827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49819584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4F642FE6" w14:textId="77777777" w:rsidTr="009D083F">
        <w:tc>
          <w:tcPr>
            <w:tcW w:w="522" w:type="dxa"/>
            <w:vMerge/>
            <w:shd w:val="clear" w:color="auto" w:fill="EBEDEE"/>
            <w:vAlign w:val="center"/>
          </w:tcPr>
          <w:p w14:paraId="65A8FE32" w14:textId="77777777" w:rsidR="00AA427B" w:rsidRPr="00D635EA" w:rsidRDefault="00AA427B" w:rsidP="009D083F">
            <w:pPr>
              <w:spacing w:before="60" w:after="60"/>
              <w:rPr>
                <w:rFonts w:ascii="Arial" w:hAnsi="Arial" w:cs="Arial"/>
                <w:b/>
                <w:color w:val="0070C0"/>
              </w:rPr>
            </w:pPr>
          </w:p>
        </w:tc>
        <w:tc>
          <w:tcPr>
            <w:tcW w:w="8494" w:type="dxa"/>
          </w:tcPr>
          <w:p w14:paraId="1F2CA81F"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0F3A6C94" w14:textId="77777777" w:rsidR="00AA427B" w:rsidRPr="00D635EA" w:rsidRDefault="00AA427B" w:rsidP="009D083F">
            <w:pPr>
              <w:spacing w:before="60" w:after="60"/>
              <w:rPr>
                <w:rFonts w:ascii="Arial" w:hAnsi="Arial" w:cs="Arial"/>
                <w:b/>
                <w:color w:val="425563" w:themeColor="text1"/>
              </w:rPr>
            </w:pPr>
          </w:p>
        </w:tc>
      </w:tr>
    </w:tbl>
    <w:p w14:paraId="518E64FE" w14:textId="77777777" w:rsidR="00AA427B" w:rsidRPr="00D635EA" w:rsidRDefault="00AA427B" w:rsidP="00AA427B">
      <w:pPr>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4ACF5633" w14:textId="77777777" w:rsidTr="009D083F">
        <w:tc>
          <w:tcPr>
            <w:tcW w:w="706" w:type="dxa"/>
            <w:vMerge w:val="restart"/>
            <w:shd w:val="clear" w:color="auto" w:fill="EBEDEE"/>
            <w:vAlign w:val="center"/>
          </w:tcPr>
          <w:p w14:paraId="5EC54754" w14:textId="77777777" w:rsidR="00AA427B" w:rsidRPr="00D635EA" w:rsidRDefault="00AA427B" w:rsidP="009D083F">
            <w:pPr>
              <w:spacing w:before="60" w:after="60"/>
              <w:rPr>
                <w:rFonts w:ascii="Arial" w:hAnsi="Arial" w:cs="Arial"/>
                <w:b/>
                <w:bCs/>
                <w:sz w:val="22"/>
                <w:szCs w:val="22"/>
              </w:rPr>
            </w:pPr>
            <w:r w:rsidRPr="00D635EA">
              <w:rPr>
                <w:rFonts w:ascii="Arial" w:hAnsi="Arial" w:cs="Arial"/>
                <w:b/>
                <w:bCs/>
                <w:color w:val="003087"/>
                <w:sz w:val="22"/>
                <w:szCs w:val="22"/>
              </w:rPr>
              <w:t>1.3</w:t>
            </w:r>
          </w:p>
        </w:tc>
        <w:tc>
          <w:tcPr>
            <w:tcW w:w="8310" w:type="dxa"/>
          </w:tcPr>
          <w:p w14:paraId="514E404D" w14:textId="77777777" w:rsidR="00AA427B" w:rsidRPr="00D635EA" w:rsidRDefault="00AA427B" w:rsidP="009D083F">
            <w:pPr>
              <w:spacing w:before="60" w:after="60"/>
              <w:rPr>
                <w:rFonts w:ascii="Arial" w:hAnsi="Arial" w:cs="Arial"/>
                <w:b/>
                <w:bCs/>
              </w:rPr>
            </w:pPr>
            <w:r w:rsidRPr="00D635EA">
              <w:rPr>
                <w:rFonts w:ascii="Arial" w:hAnsi="Arial" w:cs="Arial"/>
                <w:b/>
                <w:bCs/>
              </w:rPr>
              <w:t>Have you considered actions/adjustments required to allow the practitioner to engage?</w:t>
            </w:r>
          </w:p>
          <w:p w14:paraId="42059B32"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This should include consideration of the </w:t>
            </w:r>
            <w:proofErr w:type="gramStart"/>
            <w:r w:rsidRPr="00D635EA">
              <w:rPr>
                <w:rFonts w:ascii="Arial" w:hAnsi="Arial" w:cs="Arial"/>
                <w:b/>
                <w:bCs/>
              </w:rPr>
              <w:t>following;</w:t>
            </w:r>
            <w:proofErr w:type="gramEnd"/>
          </w:p>
          <w:p w14:paraId="6C1FA31B" w14:textId="77777777" w:rsidR="00AA427B" w:rsidRPr="00D635EA" w:rsidRDefault="00AA427B" w:rsidP="00AA427B">
            <w:pPr>
              <w:pStyle w:val="ListParagraph"/>
              <w:numPr>
                <w:ilvl w:val="0"/>
                <w:numId w:val="20"/>
              </w:numPr>
              <w:spacing w:before="60" w:after="60"/>
              <w:rPr>
                <w:rFonts w:ascii="Arial" w:hAnsi="Arial" w:cs="Arial"/>
              </w:rPr>
            </w:pPr>
            <w:r w:rsidRPr="00D635EA">
              <w:rPr>
                <w:rFonts w:ascii="Arial" w:hAnsi="Arial" w:cs="Arial"/>
              </w:rPr>
              <w:t>The preferred method and frequency of communication</w:t>
            </w:r>
          </w:p>
          <w:p w14:paraId="14C129C3" w14:textId="77777777" w:rsidR="00AA427B" w:rsidRPr="00D635EA" w:rsidRDefault="00AA427B" w:rsidP="00AA427B">
            <w:pPr>
              <w:pStyle w:val="ListParagraph"/>
              <w:numPr>
                <w:ilvl w:val="0"/>
                <w:numId w:val="20"/>
              </w:numPr>
              <w:spacing w:before="60" w:after="60"/>
              <w:rPr>
                <w:rFonts w:ascii="Arial" w:hAnsi="Arial" w:cs="Arial"/>
              </w:rPr>
            </w:pPr>
            <w:r w:rsidRPr="00D635EA">
              <w:rPr>
                <w:rFonts w:ascii="Arial" w:hAnsi="Arial" w:cs="Arial"/>
              </w:rPr>
              <w:t>Preferred way of addressing the practitioner</w:t>
            </w:r>
          </w:p>
          <w:p w14:paraId="516BE77E" w14:textId="77777777" w:rsidR="00AA427B" w:rsidRPr="00D635EA" w:rsidRDefault="00AA427B" w:rsidP="00AA427B">
            <w:pPr>
              <w:pStyle w:val="ListParagraph"/>
              <w:numPr>
                <w:ilvl w:val="0"/>
                <w:numId w:val="20"/>
              </w:numPr>
              <w:spacing w:before="60" w:after="60"/>
              <w:rPr>
                <w:rFonts w:ascii="Arial" w:hAnsi="Arial" w:cs="Arial"/>
              </w:rPr>
            </w:pPr>
            <w:r w:rsidRPr="00D635EA">
              <w:rPr>
                <w:rFonts w:ascii="Arial" w:hAnsi="Arial" w:cs="Arial"/>
              </w:rPr>
              <w:t>Whether there are times of year/week that communication should not be sent/will not be responded to because of religious/other holidays</w:t>
            </w:r>
          </w:p>
          <w:p w14:paraId="339CBBD1" w14:textId="77777777" w:rsidR="00AA427B" w:rsidRPr="00D635EA" w:rsidRDefault="00AA427B" w:rsidP="00AA427B">
            <w:pPr>
              <w:pStyle w:val="ListParagraph"/>
              <w:numPr>
                <w:ilvl w:val="0"/>
                <w:numId w:val="20"/>
              </w:numPr>
              <w:spacing w:before="60" w:after="60"/>
              <w:rPr>
                <w:rFonts w:ascii="Arial" w:hAnsi="Arial" w:cs="Arial"/>
              </w:rPr>
            </w:pPr>
            <w:r w:rsidRPr="00D635EA">
              <w:rPr>
                <w:rFonts w:ascii="Arial" w:hAnsi="Arial" w:cs="Arial"/>
              </w:rPr>
              <w:t>Meeting duration/location/in person/virtual</w:t>
            </w:r>
          </w:p>
          <w:p w14:paraId="1EDE221C" w14:textId="77777777" w:rsidR="00AA427B" w:rsidRPr="00D635EA" w:rsidRDefault="00AA427B" w:rsidP="00AA427B">
            <w:pPr>
              <w:pStyle w:val="ListParagraph"/>
              <w:numPr>
                <w:ilvl w:val="0"/>
                <w:numId w:val="20"/>
              </w:numPr>
              <w:spacing w:before="60" w:after="60"/>
              <w:rPr>
                <w:rFonts w:ascii="Arial" w:hAnsi="Arial" w:cs="Arial"/>
                <w:b/>
                <w:bCs/>
              </w:rPr>
            </w:pPr>
            <w:r w:rsidRPr="00D635EA">
              <w:rPr>
                <w:rFonts w:ascii="Arial" w:hAnsi="Arial" w:cs="Arial"/>
              </w:rPr>
              <w:t>Whether the practitioner would like their representative to be copied into correspondence</w:t>
            </w:r>
          </w:p>
        </w:tc>
      </w:tr>
      <w:tr w:rsidR="00AA427B" w:rsidRPr="00D635EA" w14:paraId="547F76E0" w14:textId="77777777" w:rsidTr="009D083F">
        <w:tc>
          <w:tcPr>
            <w:tcW w:w="706" w:type="dxa"/>
            <w:vMerge/>
            <w:shd w:val="clear" w:color="auto" w:fill="EBEDEE"/>
            <w:vAlign w:val="center"/>
          </w:tcPr>
          <w:p w14:paraId="0F2ACE0E" w14:textId="77777777" w:rsidR="00AA427B" w:rsidRPr="00D635EA" w:rsidRDefault="00AA427B" w:rsidP="009D083F">
            <w:pPr>
              <w:spacing w:before="60" w:after="60"/>
              <w:rPr>
                <w:rFonts w:ascii="Arial" w:hAnsi="Arial" w:cs="Arial"/>
                <w:color w:val="425563" w:themeColor="text1"/>
              </w:rPr>
            </w:pPr>
          </w:p>
        </w:tc>
        <w:tc>
          <w:tcPr>
            <w:tcW w:w="8310" w:type="dxa"/>
          </w:tcPr>
          <w:p w14:paraId="782F954C"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83537308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212252223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83398867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1F4F4215" w14:textId="77777777" w:rsidTr="009D083F">
        <w:tc>
          <w:tcPr>
            <w:tcW w:w="706" w:type="dxa"/>
            <w:vMerge/>
            <w:shd w:val="clear" w:color="auto" w:fill="EBEDEE"/>
            <w:vAlign w:val="center"/>
          </w:tcPr>
          <w:p w14:paraId="3900495D" w14:textId="77777777" w:rsidR="00AA427B" w:rsidRPr="00D635EA" w:rsidRDefault="00AA427B" w:rsidP="009D083F">
            <w:pPr>
              <w:spacing w:before="60" w:after="60"/>
              <w:rPr>
                <w:rFonts w:ascii="Arial" w:hAnsi="Arial" w:cs="Arial"/>
                <w:b/>
                <w:color w:val="0070C0"/>
              </w:rPr>
            </w:pPr>
          </w:p>
        </w:tc>
        <w:tc>
          <w:tcPr>
            <w:tcW w:w="8310" w:type="dxa"/>
          </w:tcPr>
          <w:p w14:paraId="5B0B5464"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5CB177D6" w14:textId="77777777" w:rsidR="00AA427B" w:rsidRPr="00D635EA" w:rsidRDefault="00AA427B" w:rsidP="009D083F">
            <w:pPr>
              <w:spacing w:before="60" w:after="60"/>
              <w:rPr>
                <w:rFonts w:ascii="Arial" w:hAnsi="Arial" w:cs="Arial"/>
                <w:b/>
                <w:color w:val="425563" w:themeColor="text1"/>
              </w:rPr>
            </w:pPr>
          </w:p>
        </w:tc>
      </w:tr>
    </w:tbl>
    <w:p w14:paraId="3EA6E457"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1E2D81C4" w14:textId="77777777" w:rsidTr="009D083F">
        <w:tc>
          <w:tcPr>
            <w:tcW w:w="522" w:type="dxa"/>
            <w:vMerge w:val="restart"/>
            <w:shd w:val="clear" w:color="auto" w:fill="EBEDEE"/>
            <w:vAlign w:val="center"/>
          </w:tcPr>
          <w:p w14:paraId="2392A6BD" w14:textId="77777777" w:rsidR="00AA427B" w:rsidRPr="00D635EA" w:rsidRDefault="00AA427B" w:rsidP="009D083F">
            <w:pPr>
              <w:spacing w:before="60" w:after="60"/>
              <w:rPr>
                <w:rFonts w:ascii="Arial" w:hAnsi="Arial" w:cs="Arial"/>
                <w:b/>
                <w:bCs/>
                <w:sz w:val="22"/>
                <w:szCs w:val="22"/>
              </w:rPr>
            </w:pPr>
            <w:r w:rsidRPr="00D635EA">
              <w:rPr>
                <w:rFonts w:ascii="Arial" w:hAnsi="Arial" w:cs="Arial"/>
                <w:b/>
                <w:bCs/>
                <w:color w:val="003087"/>
                <w:sz w:val="22"/>
                <w:szCs w:val="22"/>
              </w:rPr>
              <w:t>1.4</w:t>
            </w:r>
          </w:p>
        </w:tc>
        <w:tc>
          <w:tcPr>
            <w:tcW w:w="8494" w:type="dxa"/>
          </w:tcPr>
          <w:p w14:paraId="4C135EED"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Do health considerations require further exploration through Occupational Health/Specialist assessment? </w:t>
            </w:r>
          </w:p>
        </w:tc>
      </w:tr>
      <w:tr w:rsidR="00AA427B" w:rsidRPr="00D635EA" w14:paraId="1B4F3969" w14:textId="77777777" w:rsidTr="009D083F">
        <w:tc>
          <w:tcPr>
            <w:tcW w:w="522" w:type="dxa"/>
            <w:vMerge/>
            <w:shd w:val="clear" w:color="auto" w:fill="EBEDEE"/>
            <w:vAlign w:val="center"/>
          </w:tcPr>
          <w:p w14:paraId="52D8039C" w14:textId="77777777" w:rsidR="00AA427B" w:rsidRPr="00D635EA" w:rsidRDefault="00AA427B" w:rsidP="009D083F">
            <w:pPr>
              <w:spacing w:before="60" w:after="60"/>
              <w:rPr>
                <w:rFonts w:ascii="Arial" w:hAnsi="Arial" w:cs="Arial"/>
                <w:color w:val="425563" w:themeColor="text1"/>
              </w:rPr>
            </w:pPr>
          </w:p>
        </w:tc>
        <w:tc>
          <w:tcPr>
            <w:tcW w:w="8494" w:type="dxa"/>
          </w:tcPr>
          <w:p w14:paraId="440F557B"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83911517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639296091"/>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94079273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469C7953" w14:textId="77777777" w:rsidTr="009D083F">
        <w:tc>
          <w:tcPr>
            <w:tcW w:w="522" w:type="dxa"/>
            <w:vMerge/>
            <w:shd w:val="clear" w:color="auto" w:fill="EBEDEE"/>
            <w:vAlign w:val="center"/>
          </w:tcPr>
          <w:p w14:paraId="495A2FEF" w14:textId="77777777" w:rsidR="00AA427B" w:rsidRPr="00D635EA" w:rsidRDefault="00AA427B" w:rsidP="009D083F">
            <w:pPr>
              <w:spacing w:before="60" w:after="60"/>
              <w:rPr>
                <w:rFonts w:ascii="Arial" w:hAnsi="Arial" w:cs="Arial"/>
                <w:b/>
                <w:color w:val="0070C0"/>
              </w:rPr>
            </w:pPr>
          </w:p>
        </w:tc>
        <w:tc>
          <w:tcPr>
            <w:tcW w:w="8494" w:type="dxa"/>
          </w:tcPr>
          <w:p w14:paraId="23EDC5E8"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73CE2633" w14:textId="77777777" w:rsidR="00AA427B" w:rsidRPr="00D635EA" w:rsidRDefault="00AA427B" w:rsidP="009D083F">
            <w:pPr>
              <w:spacing w:before="60" w:after="60"/>
              <w:rPr>
                <w:rFonts w:ascii="Arial" w:hAnsi="Arial" w:cs="Arial"/>
                <w:b/>
                <w:color w:val="425563" w:themeColor="text1"/>
              </w:rPr>
            </w:pPr>
          </w:p>
        </w:tc>
      </w:tr>
    </w:tbl>
    <w:p w14:paraId="7BE7364C" w14:textId="77777777" w:rsidR="00AA427B" w:rsidRPr="00D635EA" w:rsidRDefault="00AA427B" w:rsidP="00AA427B">
      <w:pPr>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3FB34EDB" w14:textId="77777777" w:rsidTr="009D083F">
        <w:tc>
          <w:tcPr>
            <w:tcW w:w="522" w:type="dxa"/>
            <w:vMerge w:val="restart"/>
            <w:shd w:val="clear" w:color="auto" w:fill="EBEDEE"/>
            <w:vAlign w:val="center"/>
          </w:tcPr>
          <w:p w14:paraId="701AF6F2" w14:textId="77777777" w:rsidR="00AA427B" w:rsidRPr="00D635EA" w:rsidRDefault="00AA427B" w:rsidP="009D083F">
            <w:pPr>
              <w:spacing w:before="60" w:after="60"/>
              <w:rPr>
                <w:rFonts w:ascii="Arial" w:hAnsi="Arial" w:cs="Arial"/>
                <w:b/>
                <w:bCs/>
                <w:sz w:val="22"/>
                <w:szCs w:val="22"/>
              </w:rPr>
            </w:pPr>
            <w:r w:rsidRPr="00D635EA">
              <w:rPr>
                <w:rFonts w:ascii="Arial" w:hAnsi="Arial" w:cs="Arial"/>
                <w:b/>
                <w:bCs/>
                <w:color w:val="003087"/>
                <w:sz w:val="22"/>
                <w:szCs w:val="22"/>
              </w:rPr>
              <w:t>1.5</w:t>
            </w:r>
          </w:p>
        </w:tc>
        <w:tc>
          <w:tcPr>
            <w:tcW w:w="8494" w:type="dxa"/>
          </w:tcPr>
          <w:p w14:paraId="55808D23"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Have you </w:t>
            </w:r>
            <w:proofErr w:type="gramStart"/>
            <w:r w:rsidRPr="00D635EA">
              <w:rPr>
                <w:rFonts w:ascii="Arial" w:hAnsi="Arial" w:cs="Arial"/>
                <w:b/>
                <w:bCs/>
              </w:rPr>
              <w:t>signposted to</w:t>
            </w:r>
            <w:proofErr w:type="gramEnd"/>
            <w:r w:rsidRPr="00D635EA">
              <w:rPr>
                <w:rFonts w:ascii="Arial" w:hAnsi="Arial" w:cs="Arial"/>
                <w:b/>
                <w:bCs/>
              </w:rPr>
              <w:t xml:space="preserve"> local and national sources of health and wellbeing support</w:t>
            </w:r>
            <w:r>
              <w:rPr>
                <w:rFonts w:ascii="Arial" w:hAnsi="Arial" w:cs="Arial"/>
                <w:b/>
                <w:bCs/>
              </w:rPr>
              <w:t xml:space="preserve"> and to support relevant to their personal circumstances (</w:t>
            </w:r>
            <w:proofErr w:type="spellStart"/>
            <w:r>
              <w:rPr>
                <w:rFonts w:ascii="Arial" w:hAnsi="Arial" w:cs="Arial"/>
                <w:b/>
                <w:bCs/>
              </w:rPr>
              <w:t>e.g</w:t>
            </w:r>
            <w:proofErr w:type="spellEnd"/>
            <w:r>
              <w:rPr>
                <w:rFonts w:ascii="Arial" w:hAnsi="Arial" w:cs="Arial"/>
                <w:b/>
                <w:bCs/>
              </w:rPr>
              <w:t xml:space="preserve"> faith, spiritual, cultural needs)</w:t>
            </w:r>
            <w:r w:rsidRPr="00D635EA">
              <w:rPr>
                <w:rFonts w:ascii="Arial" w:hAnsi="Arial" w:cs="Arial"/>
                <w:b/>
                <w:bCs/>
              </w:rPr>
              <w:t xml:space="preserve">? </w:t>
            </w:r>
          </w:p>
        </w:tc>
      </w:tr>
      <w:tr w:rsidR="00AA427B" w:rsidRPr="00D635EA" w14:paraId="15B37C14" w14:textId="77777777" w:rsidTr="009D083F">
        <w:tc>
          <w:tcPr>
            <w:tcW w:w="522" w:type="dxa"/>
            <w:vMerge/>
            <w:shd w:val="clear" w:color="auto" w:fill="EBEDEE"/>
            <w:vAlign w:val="center"/>
          </w:tcPr>
          <w:p w14:paraId="5CE50AE9" w14:textId="77777777" w:rsidR="00AA427B" w:rsidRPr="00D635EA" w:rsidRDefault="00AA427B" w:rsidP="009D083F">
            <w:pPr>
              <w:spacing w:before="60" w:after="60"/>
              <w:rPr>
                <w:rFonts w:ascii="Arial" w:hAnsi="Arial" w:cs="Arial"/>
                <w:color w:val="425563" w:themeColor="text1"/>
              </w:rPr>
            </w:pPr>
          </w:p>
        </w:tc>
        <w:tc>
          <w:tcPr>
            <w:tcW w:w="8494" w:type="dxa"/>
          </w:tcPr>
          <w:p w14:paraId="59E0874D"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82180519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49155358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44557787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609C5ED2" w14:textId="77777777" w:rsidTr="009D083F">
        <w:tc>
          <w:tcPr>
            <w:tcW w:w="522" w:type="dxa"/>
            <w:vMerge/>
            <w:shd w:val="clear" w:color="auto" w:fill="EBEDEE"/>
            <w:vAlign w:val="center"/>
          </w:tcPr>
          <w:p w14:paraId="21ABBC59" w14:textId="77777777" w:rsidR="00AA427B" w:rsidRPr="00D635EA" w:rsidRDefault="00AA427B" w:rsidP="009D083F">
            <w:pPr>
              <w:spacing w:before="60" w:after="60"/>
              <w:rPr>
                <w:rFonts w:ascii="Arial" w:hAnsi="Arial" w:cs="Arial"/>
                <w:b/>
                <w:color w:val="0070C0"/>
              </w:rPr>
            </w:pPr>
          </w:p>
        </w:tc>
        <w:tc>
          <w:tcPr>
            <w:tcW w:w="8494" w:type="dxa"/>
          </w:tcPr>
          <w:p w14:paraId="546554D5"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4E74598D" w14:textId="77777777" w:rsidR="00AA427B" w:rsidRPr="00D635EA" w:rsidRDefault="00AA427B" w:rsidP="009D083F">
            <w:pPr>
              <w:spacing w:before="60" w:after="60"/>
              <w:rPr>
                <w:rFonts w:ascii="Arial" w:hAnsi="Arial" w:cs="Arial"/>
                <w:b/>
                <w:color w:val="425563" w:themeColor="text1"/>
              </w:rPr>
            </w:pPr>
          </w:p>
        </w:tc>
      </w:tr>
    </w:tbl>
    <w:p w14:paraId="69EE8E01"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07EDD788" w14:textId="77777777" w:rsidTr="009D083F">
        <w:tc>
          <w:tcPr>
            <w:tcW w:w="495" w:type="dxa"/>
            <w:vMerge w:val="restart"/>
            <w:shd w:val="clear" w:color="auto" w:fill="EBEDEE"/>
            <w:vAlign w:val="center"/>
          </w:tcPr>
          <w:p w14:paraId="7FCAB5E5"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1.6</w:t>
            </w:r>
          </w:p>
        </w:tc>
        <w:tc>
          <w:tcPr>
            <w:tcW w:w="8521" w:type="dxa"/>
          </w:tcPr>
          <w:p w14:paraId="1EB103DC" w14:textId="77777777" w:rsidR="00AA427B" w:rsidRPr="00D635EA" w:rsidRDefault="00AA427B" w:rsidP="009D083F">
            <w:pPr>
              <w:spacing w:before="60" w:after="60"/>
              <w:rPr>
                <w:rFonts w:ascii="Arial" w:hAnsi="Arial" w:cs="Arial"/>
                <w:b/>
                <w:bCs/>
              </w:rPr>
            </w:pPr>
            <w:r w:rsidRPr="00D635EA">
              <w:rPr>
                <w:rFonts w:ascii="Arial" w:hAnsi="Arial" w:cs="Arial"/>
                <w:b/>
                <w:bCs/>
              </w:rPr>
              <w:t>Has a pastoral point of contact, such as local clinical adviser</w:t>
            </w:r>
            <w:r>
              <w:rPr>
                <w:rFonts w:ascii="Arial" w:hAnsi="Arial" w:cs="Arial"/>
                <w:b/>
                <w:bCs/>
              </w:rPr>
              <w:t>, colleague or senior clinician (external to the management of the case)</w:t>
            </w:r>
            <w:r w:rsidRPr="00D635EA">
              <w:rPr>
                <w:rFonts w:ascii="Arial" w:hAnsi="Arial" w:cs="Arial"/>
                <w:b/>
                <w:bCs/>
              </w:rPr>
              <w:t>, been identified and contact details provided to the practitioner?</w:t>
            </w:r>
          </w:p>
        </w:tc>
      </w:tr>
      <w:tr w:rsidR="00AA427B" w:rsidRPr="00D635EA" w14:paraId="61D410C5" w14:textId="77777777" w:rsidTr="009D083F">
        <w:tc>
          <w:tcPr>
            <w:tcW w:w="495" w:type="dxa"/>
            <w:vMerge/>
            <w:shd w:val="clear" w:color="auto" w:fill="EBEDEE"/>
            <w:vAlign w:val="center"/>
          </w:tcPr>
          <w:p w14:paraId="4A723042" w14:textId="77777777" w:rsidR="00AA427B" w:rsidRPr="00D635EA" w:rsidRDefault="00AA427B" w:rsidP="009D083F">
            <w:pPr>
              <w:spacing w:before="60" w:after="60"/>
              <w:rPr>
                <w:rFonts w:ascii="Arial" w:hAnsi="Arial" w:cs="Arial"/>
                <w:color w:val="003087"/>
              </w:rPr>
            </w:pPr>
          </w:p>
        </w:tc>
        <w:tc>
          <w:tcPr>
            <w:tcW w:w="8521" w:type="dxa"/>
          </w:tcPr>
          <w:p w14:paraId="19B22221"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56509942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95308440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9637738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17B31617" w14:textId="77777777" w:rsidTr="009D083F">
        <w:tc>
          <w:tcPr>
            <w:tcW w:w="495" w:type="dxa"/>
            <w:vMerge/>
            <w:shd w:val="clear" w:color="auto" w:fill="EBEDEE"/>
            <w:vAlign w:val="center"/>
          </w:tcPr>
          <w:p w14:paraId="1F944C08" w14:textId="77777777" w:rsidR="00AA427B" w:rsidRPr="00D635EA" w:rsidRDefault="00AA427B" w:rsidP="009D083F">
            <w:pPr>
              <w:spacing w:before="60" w:after="60"/>
              <w:rPr>
                <w:rFonts w:ascii="Arial" w:hAnsi="Arial" w:cs="Arial"/>
                <w:b/>
                <w:color w:val="003087"/>
              </w:rPr>
            </w:pPr>
          </w:p>
        </w:tc>
        <w:tc>
          <w:tcPr>
            <w:tcW w:w="8521" w:type="dxa"/>
          </w:tcPr>
          <w:p w14:paraId="1735890E"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7BD78FC3" w14:textId="77777777" w:rsidR="00AA427B" w:rsidRPr="00D635EA" w:rsidRDefault="00AA427B" w:rsidP="009D083F">
            <w:pPr>
              <w:spacing w:before="60" w:after="60"/>
              <w:rPr>
                <w:rFonts w:ascii="Arial" w:hAnsi="Arial" w:cs="Arial"/>
                <w:b/>
                <w:color w:val="425563" w:themeColor="text1"/>
              </w:rPr>
            </w:pPr>
          </w:p>
        </w:tc>
      </w:tr>
    </w:tbl>
    <w:p w14:paraId="4C6339B6"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0FB5D1F9" w14:textId="77777777" w:rsidTr="009D083F">
        <w:tc>
          <w:tcPr>
            <w:tcW w:w="495" w:type="dxa"/>
            <w:vMerge w:val="restart"/>
            <w:shd w:val="clear" w:color="auto" w:fill="EBEDEE"/>
            <w:vAlign w:val="center"/>
          </w:tcPr>
          <w:p w14:paraId="15A9CE4A"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1.7</w:t>
            </w:r>
          </w:p>
        </w:tc>
        <w:tc>
          <w:tcPr>
            <w:tcW w:w="8521" w:type="dxa"/>
          </w:tcPr>
          <w:p w14:paraId="2E5BB830" w14:textId="77777777" w:rsidR="00AA427B" w:rsidRPr="00D635EA" w:rsidRDefault="00AA427B" w:rsidP="009D083F">
            <w:pPr>
              <w:spacing w:before="60" w:after="60"/>
              <w:rPr>
                <w:rFonts w:ascii="Arial" w:hAnsi="Arial" w:cs="Arial"/>
                <w:b/>
                <w:bCs/>
              </w:rPr>
            </w:pPr>
            <w:r w:rsidRPr="00D635EA">
              <w:rPr>
                <w:rFonts w:ascii="Arial" w:hAnsi="Arial" w:cs="Arial"/>
                <w:b/>
                <w:bCs/>
              </w:rPr>
              <w:t>Have you offered referral to Occupational Health as a means of support</w:t>
            </w:r>
          </w:p>
        </w:tc>
      </w:tr>
      <w:tr w:rsidR="00AA427B" w:rsidRPr="00D635EA" w14:paraId="6BF2C525" w14:textId="77777777" w:rsidTr="009D083F">
        <w:tc>
          <w:tcPr>
            <w:tcW w:w="495" w:type="dxa"/>
            <w:vMerge/>
            <w:shd w:val="clear" w:color="auto" w:fill="EBEDEE"/>
            <w:vAlign w:val="center"/>
          </w:tcPr>
          <w:p w14:paraId="4D44EA57" w14:textId="77777777" w:rsidR="00AA427B" w:rsidRPr="00D635EA" w:rsidRDefault="00AA427B" w:rsidP="009D083F">
            <w:pPr>
              <w:spacing w:before="60" w:after="60"/>
              <w:rPr>
                <w:rFonts w:ascii="Arial" w:hAnsi="Arial" w:cs="Arial"/>
                <w:color w:val="003087"/>
              </w:rPr>
            </w:pPr>
          </w:p>
        </w:tc>
        <w:tc>
          <w:tcPr>
            <w:tcW w:w="8521" w:type="dxa"/>
          </w:tcPr>
          <w:p w14:paraId="67DEDDE0"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306353299"/>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204652072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30832278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0C59B1FF" w14:textId="77777777" w:rsidTr="009D083F">
        <w:tc>
          <w:tcPr>
            <w:tcW w:w="495" w:type="dxa"/>
            <w:vMerge/>
            <w:shd w:val="clear" w:color="auto" w:fill="EBEDEE"/>
            <w:vAlign w:val="center"/>
          </w:tcPr>
          <w:p w14:paraId="5B82166C" w14:textId="77777777" w:rsidR="00AA427B" w:rsidRPr="00D635EA" w:rsidRDefault="00AA427B" w:rsidP="009D083F">
            <w:pPr>
              <w:spacing w:before="60" w:after="60"/>
              <w:rPr>
                <w:rFonts w:ascii="Arial" w:hAnsi="Arial" w:cs="Arial"/>
                <w:b/>
                <w:color w:val="003087"/>
              </w:rPr>
            </w:pPr>
          </w:p>
        </w:tc>
        <w:tc>
          <w:tcPr>
            <w:tcW w:w="8521" w:type="dxa"/>
          </w:tcPr>
          <w:p w14:paraId="28A32259"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15698681" w14:textId="77777777" w:rsidR="00AA427B" w:rsidRPr="00D635EA" w:rsidRDefault="00AA427B" w:rsidP="009D083F">
            <w:pPr>
              <w:spacing w:before="60" w:after="60"/>
              <w:rPr>
                <w:rFonts w:ascii="Arial" w:hAnsi="Arial" w:cs="Arial"/>
                <w:b/>
                <w:color w:val="425563" w:themeColor="text1"/>
              </w:rPr>
            </w:pPr>
          </w:p>
        </w:tc>
      </w:tr>
    </w:tbl>
    <w:p w14:paraId="680E40C7" w14:textId="77777777" w:rsidR="00AA427B" w:rsidRDefault="00AA427B" w:rsidP="00AA427B">
      <w:pPr>
        <w:pStyle w:val="ListParagraph"/>
        <w:rPr>
          <w:rFonts w:ascii="Arial" w:hAnsi="Arial" w:cs="Arial"/>
          <w:b/>
          <w:bCs/>
          <w:u w:val="single"/>
        </w:rPr>
      </w:pPr>
    </w:p>
    <w:p w14:paraId="05D7F487"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4D487EF9" w14:textId="77777777" w:rsidTr="009D083F">
        <w:tc>
          <w:tcPr>
            <w:tcW w:w="495" w:type="dxa"/>
            <w:vMerge w:val="restart"/>
            <w:shd w:val="clear" w:color="auto" w:fill="EBEDEE"/>
            <w:vAlign w:val="center"/>
          </w:tcPr>
          <w:p w14:paraId="48CC978A"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1.</w:t>
            </w:r>
            <w:r>
              <w:rPr>
                <w:rFonts w:ascii="Arial" w:hAnsi="Arial" w:cs="Arial"/>
                <w:b/>
                <w:bCs/>
                <w:color w:val="003087"/>
                <w:sz w:val="22"/>
                <w:szCs w:val="22"/>
              </w:rPr>
              <w:t>8</w:t>
            </w:r>
          </w:p>
        </w:tc>
        <w:tc>
          <w:tcPr>
            <w:tcW w:w="8521" w:type="dxa"/>
          </w:tcPr>
          <w:p w14:paraId="6BDE6152"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Have you </w:t>
            </w:r>
            <w:r>
              <w:rPr>
                <w:rFonts w:ascii="Arial" w:hAnsi="Arial" w:cs="Arial"/>
                <w:b/>
                <w:bCs/>
              </w:rPr>
              <w:t>encouraged the practitioner to seek professional support through their indemnifier/representative body?</w:t>
            </w:r>
          </w:p>
        </w:tc>
      </w:tr>
      <w:tr w:rsidR="00AA427B" w:rsidRPr="00D635EA" w14:paraId="4C82C904" w14:textId="77777777" w:rsidTr="009D083F">
        <w:tc>
          <w:tcPr>
            <w:tcW w:w="495" w:type="dxa"/>
            <w:vMerge/>
            <w:shd w:val="clear" w:color="auto" w:fill="EBEDEE"/>
            <w:vAlign w:val="center"/>
          </w:tcPr>
          <w:p w14:paraId="713BFDC8" w14:textId="77777777" w:rsidR="00AA427B" w:rsidRPr="00D635EA" w:rsidRDefault="00AA427B" w:rsidP="009D083F">
            <w:pPr>
              <w:spacing w:before="60" w:after="60"/>
              <w:rPr>
                <w:rFonts w:ascii="Arial" w:hAnsi="Arial" w:cs="Arial"/>
                <w:color w:val="003087"/>
              </w:rPr>
            </w:pPr>
          </w:p>
        </w:tc>
        <w:tc>
          <w:tcPr>
            <w:tcW w:w="8521" w:type="dxa"/>
          </w:tcPr>
          <w:p w14:paraId="2583CE01"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841850859"/>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84273672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65249419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6D400A35" w14:textId="77777777" w:rsidTr="009D083F">
        <w:tc>
          <w:tcPr>
            <w:tcW w:w="495" w:type="dxa"/>
            <w:vMerge/>
            <w:shd w:val="clear" w:color="auto" w:fill="EBEDEE"/>
            <w:vAlign w:val="center"/>
          </w:tcPr>
          <w:p w14:paraId="50667153" w14:textId="77777777" w:rsidR="00AA427B" w:rsidRPr="00D635EA" w:rsidRDefault="00AA427B" w:rsidP="009D083F">
            <w:pPr>
              <w:spacing w:before="60" w:after="60"/>
              <w:rPr>
                <w:rFonts w:ascii="Arial" w:hAnsi="Arial" w:cs="Arial"/>
                <w:b/>
                <w:color w:val="003087"/>
              </w:rPr>
            </w:pPr>
          </w:p>
        </w:tc>
        <w:tc>
          <w:tcPr>
            <w:tcW w:w="8521" w:type="dxa"/>
          </w:tcPr>
          <w:p w14:paraId="051652F3"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4478E6EE" w14:textId="77777777" w:rsidR="00AA427B" w:rsidRPr="00D635EA" w:rsidRDefault="00AA427B" w:rsidP="009D083F">
            <w:pPr>
              <w:spacing w:before="60" w:after="60"/>
              <w:rPr>
                <w:rFonts w:ascii="Arial" w:hAnsi="Arial" w:cs="Arial"/>
                <w:b/>
                <w:color w:val="425563" w:themeColor="text1"/>
              </w:rPr>
            </w:pPr>
          </w:p>
        </w:tc>
      </w:tr>
    </w:tbl>
    <w:p w14:paraId="4CD4739C" w14:textId="77777777" w:rsidR="00AA427B" w:rsidRDefault="00AA427B" w:rsidP="00AA427B">
      <w:pPr>
        <w:pStyle w:val="ListParagraph"/>
        <w:rPr>
          <w:rFonts w:ascii="Arial" w:hAnsi="Arial" w:cs="Arial"/>
          <w:b/>
          <w:bCs/>
          <w:u w:val="single"/>
        </w:rPr>
      </w:pPr>
    </w:p>
    <w:p w14:paraId="0D64184B"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07E7D8CE" w14:textId="77777777" w:rsidTr="009D083F">
        <w:tc>
          <w:tcPr>
            <w:tcW w:w="495" w:type="dxa"/>
            <w:vMerge w:val="restart"/>
            <w:shd w:val="clear" w:color="auto" w:fill="EBEDEE"/>
            <w:vAlign w:val="center"/>
          </w:tcPr>
          <w:p w14:paraId="5404A8F2"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1.</w:t>
            </w:r>
            <w:r>
              <w:rPr>
                <w:rFonts w:ascii="Arial" w:hAnsi="Arial" w:cs="Arial"/>
                <w:b/>
                <w:bCs/>
                <w:color w:val="003087"/>
                <w:sz w:val="22"/>
                <w:szCs w:val="22"/>
              </w:rPr>
              <w:t>9</w:t>
            </w:r>
          </w:p>
        </w:tc>
        <w:tc>
          <w:tcPr>
            <w:tcW w:w="8521" w:type="dxa"/>
          </w:tcPr>
          <w:p w14:paraId="51D2327D"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Have you </w:t>
            </w:r>
            <w:proofErr w:type="gramStart"/>
            <w:r w:rsidRPr="00D635EA">
              <w:rPr>
                <w:rFonts w:ascii="Arial" w:hAnsi="Arial" w:cs="Arial"/>
                <w:b/>
                <w:bCs/>
              </w:rPr>
              <w:t>made arrangements</w:t>
            </w:r>
            <w:proofErr w:type="gramEnd"/>
            <w:r w:rsidRPr="00D635EA">
              <w:rPr>
                <w:rFonts w:ascii="Arial" w:hAnsi="Arial" w:cs="Arial"/>
                <w:b/>
                <w:bCs/>
              </w:rPr>
              <w:t xml:space="preserve"> for contact with the practitioner through the life of the case, at regular intervals? If not, why not</w:t>
            </w:r>
            <w:r>
              <w:rPr>
                <w:rFonts w:ascii="Arial" w:hAnsi="Arial" w:cs="Arial"/>
                <w:b/>
                <w:bCs/>
              </w:rPr>
              <w:t>?</w:t>
            </w:r>
          </w:p>
        </w:tc>
      </w:tr>
      <w:tr w:rsidR="00AA427B" w:rsidRPr="00D635EA" w14:paraId="1184CCFF" w14:textId="77777777" w:rsidTr="009D083F">
        <w:tc>
          <w:tcPr>
            <w:tcW w:w="495" w:type="dxa"/>
            <w:vMerge/>
            <w:shd w:val="clear" w:color="auto" w:fill="EBEDEE"/>
            <w:vAlign w:val="center"/>
          </w:tcPr>
          <w:p w14:paraId="6474FFD2" w14:textId="77777777" w:rsidR="00AA427B" w:rsidRPr="00D635EA" w:rsidRDefault="00AA427B" w:rsidP="009D083F">
            <w:pPr>
              <w:spacing w:before="60" w:after="60"/>
              <w:rPr>
                <w:rFonts w:ascii="Arial" w:hAnsi="Arial" w:cs="Arial"/>
                <w:color w:val="003087"/>
              </w:rPr>
            </w:pPr>
          </w:p>
        </w:tc>
        <w:tc>
          <w:tcPr>
            <w:tcW w:w="8521" w:type="dxa"/>
          </w:tcPr>
          <w:p w14:paraId="778702D6"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83442541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50721009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43205218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632544A3" w14:textId="77777777" w:rsidTr="009D083F">
        <w:tc>
          <w:tcPr>
            <w:tcW w:w="495" w:type="dxa"/>
            <w:vMerge/>
            <w:shd w:val="clear" w:color="auto" w:fill="EBEDEE"/>
            <w:vAlign w:val="center"/>
          </w:tcPr>
          <w:p w14:paraId="2EB912DA" w14:textId="77777777" w:rsidR="00AA427B" w:rsidRPr="00D635EA" w:rsidRDefault="00AA427B" w:rsidP="009D083F">
            <w:pPr>
              <w:spacing w:before="60" w:after="60"/>
              <w:rPr>
                <w:rFonts w:ascii="Arial" w:hAnsi="Arial" w:cs="Arial"/>
                <w:b/>
                <w:color w:val="003087"/>
              </w:rPr>
            </w:pPr>
          </w:p>
        </w:tc>
        <w:tc>
          <w:tcPr>
            <w:tcW w:w="8521" w:type="dxa"/>
          </w:tcPr>
          <w:p w14:paraId="0D15023A"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7A03140E" w14:textId="77777777" w:rsidR="00AA427B" w:rsidRPr="00D635EA" w:rsidRDefault="00AA427B" w:rsidP="009D083F">
            <w:pPr>
              <w:spacing w:before="60" w:after="60"/>
              <w:rPr>
                <w:rFonts w:ascii="Arial" w:hAnsi="Arial" w:cs="Arial"/>
                <w:b/>
                <w:color w:val="425563" w:themeColor="text1"/>
              </w:rPr>
            </w:pPr>
          </w:p>
        </w:tc>
      </w:tr>
    </w:tbl>
    <w:p w14:paraId="27C6FC41"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645"/>
        <w:gridCol w:w="8371"/>
      </w:tblGrid>
      <w:tr w:rsidR="00AA427B" w:rsidRPr="00D635EA" w14:paraId="5A82161E" w14:textId="77777777" w:rsidTr="009D083F">
        <w:tc>
          <w:tcPr>
            <w:tcW w:w="522" w:type="dxa"/>
            <w:vMerge w:val="restart"/>
            <w:shd w:val="clear" w:color="auto" w:fill="EBEDEE"/>
            <w:vAlign w:val="center"/>
          </w:tcPr>
          <w:p w14:paraId="17C817B1"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1.</w:t>
            </w:r>
            <w:r>
              <w:rPr>
                <w:rFonts w:ascii="Arial" w:hAnsi="Arial" w:cs="Arial"/>
                <w:b/>
                <w:bCs/>
                <w:color w:val="003087"/>
                <w:sz w:val="22"/>
                <w:szCs w:val="22"/>
              </w:rPr>
              <w:t>10</w:t>
            </w:r>
          </w:p>
        </w:tc>
        <w:tc>
          <w:tcPr>
            <w:tcW w:w="8494" w:type="dxa"/>
          </w:tcPr>
          <w:p w14:paraId="72419F1D" w14:textId="77777777" w:rsidR="00AA427B" w:rsidRPr="00D635EA" w:rsidRDefault="00AA427B" w:rsidP="009D083F">
            <w:pPr>
              <w:spacing w:before="60" w:after="60"/>
              <w:rPr>
                <w:rFonts w:ascii="Arial" w:hAnsi="Arial" w:cs="Arial"/>
                <w:b/>
                <w:bCs/>
              </w:rPr>
            </w:pPr>
            <w:r w:rsidRPr="00D635EA">
              <w:rPr>
                <w:rFonts w:ascii="Arial" w:hAnsi="Arial" w:cs="Arial"/>
                <w:b/>
                <w:bCs/>
              </w:rPr>
              <w:t>Has the practitioner been informed of changes to expected timescales for the case to reach the next stage?</w:t>
            </w:r>
          </w:p>
        </w:tc>
      </w:tr>
      <w:tr w:rsidR="00AA427B" w:rsidRPr="00D635EA" w14:paraId="01CEEF17" w14:textId="77777777" w:rsidTr="009D083F">
        <w:tc>
          <w:tcPr>
            <w:tcW w:w="522" w:type="dxa"/>
            <w:vMerge/>
            <w:shd w:val="clear" w:color="auto" w:fill="EBEDEE"/>
            <w:vAlign w:val="center"/>
          </w:tcPr>
          <w:p w14:paraId="4B975D08" w14:textId="77777777" w:rsidR="00AA427B" w:rsidRPr="00D635EA" w:rsidRDefault="00AA427B" w:rsidP="009D083F">
            <w:pPr>
              <w:spacing w:before="60" w:after="60"/>
              <w:rPr>
                <w:rFonts w:ascii="Arial" w:hAnsi="Arial" w:cs="Arial"/>
                <w:color w:val="003087"/>
              </w:rPr>
            </w:pPr>
          </w:p>
        </w:tc>
        <w:tc>
          <w:tcPr>
            <w:tcW w:w="8494" w:type="dxa"/>
          </w:tcPr>
          <w:p w14:paraId="08D8D779"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79227419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90232769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97995975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168695FA" w14:textId="77777777" w:rsidTr="009D083F">
        <w:tc>
          <w:tcPr>
            <w:tcW w:w="522" w:type="dxa"/>
            <w:vMerge/>
            <w:shd w:val="clear" w:color="auto" w:fill="EBEDEE"/>
            <w:vAlign w:val="center"/>
          </w:tcPr>
          <w:p w14:paraId="7AB6E652" w14:textId="77777777" w:rsidR="00AA427B" w:rsidRPr="00D635EA" w:rsidRDefault="00AA427B" w:rsidP="009D083F">
            <w:pPr>
              <w:spacing w:before="60" w:after="60"/>
              <w:rPr>
                <w:rFonts w:ascii="Arial" w:hAnsi="Arial" w:cs="Arial"/>
                <w:b/>
                <w:color w:val="003087"/>
              </w:rPr>
            </w:pPr>
          </w:p>
        </w:tc>
        <w:tc>
          <w:tcPr>
            <w:tcW w:w="8494" w:type="dxa"/>
          </w:tcPr>
          <w:p w14:paraId="55AED4FF"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2F2E191F" w14:textId="77777777" w:rsidR="00AA427B" w:rsidRPr="00D635EA" w:rsidRDefault="00AA427B" w:rsidP="009D083F">
            <w:pPr>
              <w:spacing w:before="60" w:after="60"/>
              <w:rPr>
                <w:rFonts w:ascii="Arial" w:hAnsi="Arial" w:cs="Arial"/>
                <w:b/>
                <w:color w:val="425563" w:themeColor="text1"/>
              </w:rPr>
            </w:pPr>
          </w:p>
        </w:tc>
      </w:tr>
    </w:tbl>
    <w:p w14:paraId="443457E2" w14:textId="77777777" w:rsidR="00AA427B" w:rsidRPr="00D635EA" w:rsidRDefault="00AA427B" w:rsidP="00AA427B">
      <w:pPr>
        <w:pStyle w:val="ListParagraph"/>
        <w:ind w:left="0"/>
        <w:rPr>
          <w:rFonts w:ascii="Arial" w:hAnsi="Arial" w:cs="Arial"/>
          <w:b/>
          <w:bCs/>
          <w:u w:val="single"/>
        </w:rPr>
      </w:pPr>
    </w:p>
    <w:p w14:paraId="271C5E8E" w14:textId="3EC24874" w:rsidR="00AA427B" w:rsidRPr="00D635EA" w:rsidRDefault="00AA427B" w:rsidP="008B1F8F">
      <w:pPr>
        <w:pStyle w:val="Heading2"/>
        <w:numPr>
          <w:ilvl w:val="0"/>
          <w:numId w:val="22"/>
        </w:numPr>
      </w:pPr>
      <w:bookmarkStart w:id="8" w:name="_Toc187325819"/>
      <w:r w:rsidRPr="00D635EA">
        <w:t>Understanding the issues</w:t>
      </w:r>
      <w:bookmarkEnd w:id="8"/>
    </w:p>
    <w:p w14:paraId="0664452E"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46363C9E" w14:textId="77777777" w:rsidTr="009D083F">
        <w:tc>
          <w:tcPr>
            <w:tcW w:w="522" w:type="dxa"/>
            <w:vMerge w:val="restart"/>
            <w:shd w:val="clear" w:color="auto" w:fill="EBEDEE"/>
            <w:vAlign w:val="center"/>
          </w:tcPr>
          <w:p w14:paraId="4FBEB626"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2.1</w:t>
            </w:r>
          </w:p>
        </w:tc>
        <w:tc>
          <w:tcPr>
            <w:tcW w:w="8494" w:type="dxa"/>
          </w:tcPr>
          <w:p w14:paraId="625EB1BC"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Is the nature of the issue clear and has it been established that this is a concern to be managed in line with the applicable </w:t>
            </w:r>
            <w:r>
              <w:rPr>
                <w:rFonts w:ascii="Arial" w:hAnsi="Arial" w:cs="Arial"/>
                <w:b/>
                <w:bCs/>
              </w:rPr>
              <w:t xml:space="preserve">local/national </w:t>
            </w:r>
            <w:r w:rsidRPr="00D635EA">
              <w:rPr>
                <w:rFonts w:ascii="Arial" w:hAnsi="Arial" w:cs="Arial"/>
                <w:b/>
                <w:bCs/>
              </w:rPr>
              <w:t>Policy</w:t>
            </w:r>
            <w:r>
              <w:rPr>
                <w:rFonts w:ascii="Arial" w:hAnsi="Arial" w:cs="Arial"/>
                <w:b/>
                <w:bCs/>
              </w:rPr>
              <w:t xml:space="preserve"> and/or Regulations</w:t>
            </w:r>
            <w:r w:rsidRPr="00D635EA">
              <w:rPr>
                <w:rFonts w:ascii="Arial" w:hAnsi="Arial" w:cs="Arial"/>
                <w:b/>
                <w:bCs/>
              </w:rPr>
              <w:t>?</w:t>
            </w:r>
          </w:p>
          <w:p w14:paraId="65D562A5" w14:textId="77777777" w:rsidR="00AA427B" w:rsidRPr="00D635EA" w:rsidRDefault="00AA427B" w:rsidP="009D083F">
            <w:pPr>
              <w:spacing w:before="60" w:after="60"/>
              <w:rPr>
                <w:rFonts w:ascii="Arial" w:hAnsi="Arial" w:cs="Arial"/>
                <w:b/>
                <w:bCs/>
              </w:rPr>
            </w:pPr>
          </w:p>
        </w:tc>
      </w:tr>
      <w:tr w:rsidR="00AA427B" w:rsidRPr="00D635EA" w14:paraId="31DE68A8" w14:textId="77777777" w:rsidTr="009D083F">
        <w:tc>
          <w:tcPr>
            <w:tcW w:w="522" w:type="dxa"/>
            <w:vMerge/>
            <w:shd w:val="clear" w:color="auto" w:fill="EBEDEE"/>
            <w:vAlign w:val="center"/>
          </w:tcPr>
          <w:p w14:paraId="29C049B9" w14:textId="77777777" w:rsidR="00AA427B" w:rsidRPr="00D635EA" w:rsidRDefault="00AA427B" w:rsidP="009D083F">
            <w:pPr>
              <w:spacing w:before="60" w:after="60"/>
              <w:rPr>
                <w:rFonts w:ascii="Arial" w:hAnsi="Arial" w:cs="Arial"/>
                <w:color w:val="003087"/>
              </w:rPr>
            </w:pPr>
          </w:p>
        </w:tc>
        <w:tc>
          <w:tcPr>
            <w:tcW w:w="8494" w:type="dxa"/>
          </w:tcPr>
          <w:p w14:paraId="50D90D41"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209346001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81233359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76472495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4EA26596" w14:textId="77777777" w:rsidTr="009D083F">
        <w:tc>
          <w:tcPr>
            <w:tcW w:w="522" w:type="dxa"/>
            <w:vMerge/>
            <w:shd w:val="clear" w:color="auto" w:fill="EBEDEE"/>
            <w:vAlign w:val="center"/>
          </w:tcPr>
          <w:p w14:paraId="3C61BA0A" w14:textId="77777777" w:rsidR="00AA427B" w:rsidRPr="00D635EA" w:rsidRDefault="00AA427B" w:rsidP="009D083F">
            <w:pPr>
              <w:spacing w:before="60" w:after="60"/>
              <w:rPr>
                <w:rFonts w:ascii="Arial" w:hAnsi="Arial" w:cs="Arial"/>
                <w:b/>
                <w:color w:val="003087"/>
              </w:rPr>
            </w:pPr>
          </w:p>
        </w:tc>
        <w:tc>
          <w:tcPr>
            <w:tcW w:w="8494" w:type="dxa"/>
          </w:tcPr>
          <w:p w14:paraId="0C2AF6A4"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67449F5B" w14:textId="77777777" w:rsidR="00AA427B" w:rsidRPr="00D635EA" w:rsidRDefault="00AA427B" w:rsidP="009D083F">
            <w:pPr>
              <w:spacing w:before="60" w:after="60"/>
              <w:rPr>
                <w:rFonts w:ascii="Arial" w:hAnsi="Arial" w:cs="Arial"/>
                <w:b/>
                <w:color w:val="425563" w:themeColor="text1"/>
              </w:rPr>
            </w:pPr>
          </w:p>
        </w:tc>
      </w:tr>
    </w:tbl>
    <w:p w14:paraId="47200B2D" w14:textId="77777777" w:rsidR="00AA427B" w:rsidRPr="00D635EA" w:rsidRDefault="00AA427B" w:rsidP="00AA427B">
      <w:pPr>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55E34136" w14:textId="77777777" w:rsidTr="009D083F">
        <w:tc>
          <w:tcPr>
            <w:tcW w:w="495" w:type="dxa"/>
            <w:vMerge w:val="restart"/>
            <w:shd w:val="clear" w:color="auto" w:fill="EBEDEE"/>
            <w:vAlign w:val="center"/>
          </w:tcPr>
          <w:p w14:paraId="33599577"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2.2</w:t>
            </w:r>
          </w:p>
        </w:tc>
        <w:tc>
          <w:tcPr>
            <w:tcW w:w="8521" w:type="dxa"/>
          </w:tcPr>
          <w:p w14:paraId="0EC7C116" w14:textId="77777777" w:rsidR="00AA427B" w:rsidRPr="00D635EA" w:rsidRDefault="00AA427B" w:rsidP="009D083F">
            <w:pPr>
              <w:spacing w:before="60" w:after="60"/>
              <w:rPr>
                <w:rFonts w:ascii="Arial" w:hAnsi="Arial" w:cs="Arial"/>
                <w:b/>
                <w:bCs/>
              </w:rPr>
            </w:pPr>
            <w:r w:rsidRPr="00D635EA">
              <w:rPr>
                <w:rFonts w:ascii="Arial" w:hAnsi="Arial" w:cs="Arial"/>
                <w:b/>
                <w:bCs/>
              </w:rPr>
              <w:t>Do you have an understanding of the context in which the matter has arisen, including</w:t>
            </w:r>
            <w:r>
              <w:rPr>
                <w:rFonts w:ascii="Arial" w:hAnsi="Arial" w:cs="Arial"/>
                <w:b/>
                <w:bCs/>
              </w:rPr>
              <w:t xml:space="preserve"> but not limited </w:t>
            </w:r>
            <w:proofErr w:type="gramStart"/>
            <w:r>
              <w:rPr>
                <w:rFonts w:ascii="Arial" w:hAnsi="Arial" w:cs="Arial"/>
                <w:b/>
                <w:bCs/>
              </w:rPr>
              <w:t>to</w:t>
            </w:r>
            <w:r w:rsidRPr="00D635EA">
              <w:rPr>
                <w:rFonts w:ascii="Arial" w:hAnsi="Arial" w:cs="Arial"/>
                <w:b/>
                <w:bCs/>
              </w:rPr>
              <w:t>;</w:t>
            </w:r>
            <w:proofErr w:type="gramEnd"/>
          </w:p>
          <w:p w14:paraId="20472E14" w14:textId="77777777" w:rsidR="00AA427B" w:rsidRPr="00D635EA" w:rsidRDefault="00AA427B" w:rsidP="00AA427B">
            <w:pPr>
              <w:pStyle w:val="ListParagraph"/>
              <w:numPr>
                <w:ilvl w:val="0"/>
                <w:numId w:val="16"/>
              </w:numPr>
              <w:spacing w:before="60" w:after="60"/>
              <w:rPr>
                <w:rFonts w:ascii="Arial" w:hAnsi="Arial" w:cs="Arial"/>
              </w:rPr>
            </w:pPr>
            <w:r w:rsidRPr="00D635EA">
              <w:rPr>
                <w:rFonts w:ascii="Arial" w:hAnsi="Arial" w:cs="Arial"/>
              </w:rPr>
              <w:t>The practitioner’s response</w:t>
            </w:r>
          </w:p>
          <w:p w14:paraId="65BF7ADF" w14:textId="77777777" w:rsidR="00AA427B" w:rsidRPr="00D635EA" w:rsidRDefault="00AA427B" w:rsidP="00AA427B">
            <w:pPr>
              <w:pStyle w:val="ListParagraph"/>
              <w:numPr>
                <w:ilvl w:val="0"/>
                <w:numId w:val="16"/>
              </w:numPr>
              <w:spacing w:before="60" w:after="60"/>
              <w:rPr>
                <w:rFonts w:ascii="Arial" w:hAnsi="Arial" w:cs="Arial"/>
              </w:rPr>
            </w:pPr>
            <w:r w:rsidRPr="00D635EA">
              <w:rPr>
                <w:rFonts w:ascii="Arial" w:hAnsi="Arial" w:cs="Arial"/>
              </w:rPr>
              <w:t>Place of qualification</w:t>
            </w:r>
          </w:p>
          <w:p w14:paraId="7DD9B365" w14:textId="77777777" w:rsidR="00AA427B" w:rsidRDefault="00AA427B" w:rsidP="00AA427B">
            <w:pPr>
              <w:pStyle w:val="ListParagraph"/>
              <w:numPr>
                <w:ilvl w:val="0"/>
                <w:numId w:val="16"/>
              </w:numPr>
              <w:spacing w:before="60" w:after="60"/>
              <w:rPr>
                <w:rFonts w:ascii="Arial" w:hAnsi="Arial" w:cs="Arial"/>
              </w:rPr>
            </w:pPr>
            <w:r w:rsidRPr="00D635EA">
              <w:rPr>
                <w:rFonts w:ascii="Arial" w:hAnsi="Arial" w:cs="Arial"/>
              </w:rPr>
              <w:t>Context of practi</w:t>
            </w:r>
            <w:r>
              <w:rPr>
                <w:rFonts w:ascii="Arial" w:hAnsi="Arial" w:cs="Arial"/>
              </w:rPr>
              <w:t>ce</w:t>
            </w:r>
            <w:r w:rsidRPr="00D635EA">
              <w:rPr>
                <w:rFonts w:ascii="Arial" w:hAnsi="Arial" w:cs="Arial"/>
              </w:rPr>
              <w:t xml:space="preserve"> (single handed, working in a team, hours of work)</w:t>
            </w:r>
          </w:p>
          <w:p w14:paraId="23C42999" w14:textId="77777777" w:rsidR="00AA427B" w:rsidRDefault="00AA427B" w:rsidP="00AA427B">
            <w:pPr>
              <w:pStyle w:val="ListParagraph"/>
              <w:numPr>
                <w:ilvl w:val="0"/>
                <w:numId w:val="16"/>
              </w:numPr>
              <w:spacing w:before="60" w:after="60"/>
              <w:rPr>
                <w:rFonts w:ascii="Arial" w:hAnsi="Arial" w:cs="Arial"/>
              </w:rPr>
            </w:pPr>
            <w:r>
              <w:rPr>
                <w:rFonts w:ascii="Arial" w:hAnsi="Arial" w:cs="Arial"/>
              </w:rPr>
              <w:t xml:space="preserve">Working environment and applicable local policies/SOP’s </w:t>
            </w:r>
            <w:proofErr w:type="spellStart"/>
            <w:r>
              <w:rPr>
                <w:rFonts w:ascii="Arial" w:hAnsi="Arial" w:cs="Arial"/>
              </w:rPr>
              <w:t>etc</w:t>
            </w:r>
            <w:proofErr w:type="spellEnd"/>
          </w:p>
          <w:p w14:paraId="377C8875" w14:textId="77777777" w:rsidR="00AA427B" w:rsidRDefault="00AA427B" w:rsidP="00AA427B">
            <w:pPr>
              <w:pStyle w:val="ListParagraph"/>
              <w:numPr>
                <w:ilvl w:val="0"/>
                <w:numId w:val="16"/>
              </w:numPr>
              <w:spacing w:before="60" w:after="60"/>
              <w:rPr>
                <w:rFonts w:ascii="Arial" w:hAnsi="Arial" w:cs="Arial"/>
              </w:rPr>
            </w:pPr>
            <w:r>
              <w:rPr>
                <w:rFonts w:ascii="Arial" w:hAnsi="Arial" w:cs="Arial"/>
              </w:rPr>
              <w:t>Workplace context and environment (staffing levels and ratios of senior: junior staff, supervision arrangements, equipment availability, time or other pressures)</w:t>
            </w:r>
          </w:p>
          <w:p w14:paraId="3F8BBAFC" w14:textId="77777777" w:rsidR="00AA427B" w:rsidRPr="00D635EA" w:rsidRDefault="00AA427B" w:rsidP="00AA427B">
            <w:pPr>
              <w:pStyle w:val="ListParagraph"/>
              <w:numPr>
                <w:ilvl w:val="0"/>
                <w:numId w:val="16"/>
              </w:numPr>
              <w:spacing w:before="60" w:after="60"/>
              <w:rPr>
                <w:rFonts w:ascii="Arial" w:hAnsi="Arial" w:cs="Arial"/>
              </w:rPr>
            </w:pPr>
            <w:r>
              <w:rPr>
                <w:rFonts w:ascii="Arial" w:hAnsi="Arial" w:cs="Arial"/>
              </w:rPr>
              <w:t>Working relationships</w:t>
            </w:r>
          </w:p>
          <w:p w14:paraId="6E911E26" w14:textId="77777777" w:rsidR="00AA427B" w:rsidRDefault="00AA427B" w:rsidP="00AA427B">
            <w:pPr>
              <w:pStyle w:val="ListParagraph"/>
              <w:numPr>
                <w:ilvl w:val="0"/>
                <w:numId w:val="16"/>
              </w:numPr>
              <w:spacing w:before="60" w:after="60"/>
              <w:rPr>
                <w:rFonts w:ascii="Arial" w:hAnsi="Arial" w:cs="Arial"/>
              </w:rPr>
            </w:pPr>
            <w:r w:rsidRPr="00D635EA">
              <w:rPr>
                <w:rFonts w:ascii="Arial" w:hAnsi="Arial" w:cs="Arial"/>
              </w:rPr>
              <w:t xml:space="preserve">Scope of </w:t>
            </w:r>
            <w:proofErr w:type="spellStart"/>
            <w:r w:rsidRPr="00D635EA">
              <w:rPr>
                <w:rFonts w:ascii="Arial" w:hAnsi="Arial" w:cs="Arial"/>
              </w:rPr>
              <w:t>practi</w:t>
            </w:r>
            <w:r>
              <w:rPr>
                <w:rFonts w:ascii="Arial" w:hAnsi="Arial" w:cs="Arial"/>
              </w:rPr>
              <w:t>s</w:t>
            </w:r>
            <w:r w:rsidRPr="00D635EA">
              <w:rPr>
                <w:rFonts w:ascii="Arial" w:hAnsi="Arial" w:cs="Arial"/>
              </w:rPr>
              <w:t>e</w:t>
            </w:r>
            <w:proofErr w:type="spellEnd"/>
            <w:r w:rsidRPr="00D635EA">
              <w:rPr>
                <w:rFonts w:ascii="Arial" w:hAnsi="Arial" w:cs="Arial"/>
              </w:rPr>
              <w:t xml:space="preserve"> (working elsewhere and if so, in what role)</w:t>
            </w:r>
          </w:p>
          <w:p w14:paraId="503E9862" w14:textId="77777777" w:rsidR="00AA427B" w:rsidRPr="00D635EA" w:rsidRDefault="00AA427B" w:rsidP="00AA427B">
            <w:pPr>
              <w:pStyle w:val="ListParagraph"/>
              <w:numPr>
                <w:ilvl w:val="0"/>
                <w:numId w:val="16"/>
              </w:numPr>
              <w:spacing w:before="60" w:after="60"/>
              <w:rPr>
                <w:rFonts w:ascii="Arial" w:hAnsi="Arial" w:cs="Arial"/>
              </w:rPr>
            </w:pPr>
            <w:r>
              <w:rPr>
                <w:rFonts w:ascii="Arial" w:hAnsi="Arial" w:cs="Arial"/>
              </w:rPr>
              <w:t>Professional background, training and induction (and whether this was adequate)</w:t>
            </w:r>
          </w:p>
          <w:p w14:paraId="0C68B5C1" w14:textId="77777777" w:rsidR="00AA427B" w:rsidRPr="00D635EA" w:rsidRDefault="00AA427B" w:rsidP="00AA427B">
            <w:pPr>
              <w:pStyle w:val="ListParagraph"/>
              <w:numPr>
                <w:ilvl w:val="0"/>
                <w:numId w:val="16"/>
              </w:numPr>
              <w:spacing w:before="60" w:after="60"/>
              <w:rPr>
                <w:rFonts w:ascii="Arial" w:hAnsi="Arial" w:cs="Arial"/>
              </w:rPr>
            </w:pPr>
            <w:r w:rsidRPr="00D635EA">
              <w:rPr>
                <w:rFonts w:ascii="Arial" w:hAnsi="Arial" w:cs="Arial"/>
              </w:rPr>
              <w:t>Patient demographic</w:t>
            </w:r>
          </w:p>
          <w:p w14:paraId="281171E6" w14:textId="77777777" w:rsidR="00AA427B" w:rsidRDefault="00AA427B" w:rsidP="00AA427B">
            <w:pPr>
              <w:pStyle w:val="ListParagraph"/>
              <w:numPr>
                <w:ilvl w:val="0"/>
                <w:numId w:val="16"/>
              </w:numPr>
              <w:spacing w:before="60" w:after="60"/>
              <w:rPr>
                <w:rFonts w:ascii="Arial" w:hAnsi="Arial" w:cs="Arial"/>
              </w:rPr>
            </w:pPr>
            <w:r w:rsidRPr="00D635EA">
              <w:rPr>
                <w:rFonts w:ascii="Arial" w:hAnsi="Arial" w:cs="Arial"/>
              </w:rPr>
              <w:t>Personal characteristics (for example, ethnicity, age, disability)</w:t>
            </w:r>
          </w:p>
          <w:p w14:paraId="404B54A7" w14:textId="77777777" w:rsidR="00AA427B" w:rsidRDefault="00AA427B" w:rsidP="00AA427B">
            <w:pPr>
              <w:pStyle w:val="ListParagraph"/>
              <w:numPr>
                <w:ilvl w:val="0"/>
                <w:numId w:val="16"/>
              </w:numPr>
              <w:spacing w:before="60" w:after="60"/>
              <w:rPr>
                <w:rFonts w:ascii="Arial" w:hAnsi="Arial" w:cs="Arial"/>
              </w:rPr>
            </w:pPr>
            <w:r>
              <w:rPr>
                <w:rFonts w:ascii="Arial" w:hAnsi="Arial" w:cs="Arial"/>
              </w:rPr>
              <w:t xml:space="preserve">Whether the practitioner has previous raised </w:t>
            </w:r>
            <w:proofErr w:type="gramStart"/>
            <w:r>
              <w:rPr>
                <w:rFonts w:ascii="Arial" w:hAnsi="Arial" w:cs="Arial"/>
              </w:rPr>
              <w:t>concerns</w:t>
            </w:r>
            <w:proofErr w:type="gramEnd"/>
            <w:r>
              <w:rPr>
                <w:rFonts w:ascii="Arial" w:hAnsi="Arial" w:cs="Arial"/>
              </w:rPr>
              <w:t xml:space="preserve">, acted as a whistleblower or alleged discrimination (if so, have such matters been managed under the </w:t>
            </w:r>
            <w:proofErr w:type="spellStart"/>
            <w:r>
              <w:rPr>
                <w:rFonts w:ascii="Arial" w:hAnsi="Arial" w:cs="Arial"/>
              </w:rPr>
              <w:t>organisation’s</w:t>
            </w:r>
            <w:proofErr w:type="spellEnd"/>
            <w:r>
              <w:rPr>
                <w:rFonts w:ascii="Arial" w:hAnsi="Arial" w:cs="Arial"/>
              </w:rPr>
              <w:t xml:space="preserve"> policy)</w:t>
            </w:r>
          </w:p>
          <w:p w14:paraId="24FB6B2D" w14:textId="77777777" w:rsidR="00AA427B" w:rsidRPr="00D635EA" w:rsidRDefault="00AA427B" w:rsidP="00AA427B">
            <w:pPr>
              <w:pStyle w:val="ListParagraph"/>
              <w:numPr>
                <w:ilvl w:val="0"/>
                <w:numId w:val="16"/>
              </w:numPr>
              <w:spacing w:before="60" w:after="60"/>
              <w:rPr>
                <w:rFonts w:ascii="Arial" w:hAnsi="Arial" w:cs="Arial"/>
              </w:rPr>
            </w:pPr>
            <w:r>
              <w:rPr>
                <w:rFonts w:ascii="Arial" w:hAnsi="Arial" w:cs="Arial"/>
              </w:rPr>
              <w:t>The outcome of governance/PSIRF processes relating to the ‘incident’ if the case arises from an incident that would have been reported through such processes</w:t>
            </w:r>
          </w:p>
          <w:p w14:paraId="5C4B7563" w14:textId="77777777" w:rsidR="00AA427B" w:rsidRPr="00D635EA" w:rsidRDefault="00AA427B" w:rsidP="009D083F">
            <w:pPr>
              <w:pStyle w:val="ListParagraph"/>
              <w:spacing w:before="60" w:after="60"/>
              <w:rPr>
                <w:rFonts w:ascii="Arial" w:hAnsi="Arial" w:cs="Arial"/>
                <w:b/>
                <w:bCs/>
              </w:rPr>
            </w:pPr>
          </w:p>
        </w:tc>
      </w:tr>
      <w:tr w:rsidR="00AA427B" w:rsidRPr="00D635EA" w14:paraId="35D0BC08" w14:textId="77777777" w:rsidTr="009D083F">
        <w:tc>
          <w:tcPr>
            <w:tcW w:w="495" w:type="dxa"/>
            <w:vMerge/>
            <w:shd w:val="clear" w:color="auto" w:fill="EBEDEE"/>
            <w:vAlign w:val="center"/>
          </w:tcPr>
          <w:p w14:paraId="0A49A430" w14:textId="77777777" w:rsidR="00AA427B" w:rsidRPr="00D635EA" w:rsidRDefault="00AA427B" w:rsidP="009D083F">
            <w:pPr>
              <w:spacing w:before="60" w:after="60"/>
              <w:rPr>
                <w:rFonts w:ascii="Arial" w:hAnsi="Arial" w:cs="Arial"/>
                <w:color w:val="003087"/>
              </w:rPr>
            </w:pPr>
          </w:p>
        </w:tc>
        <w:tc>
          <w:tcPr>
            <w:tcW w:w="8521" w:type="dxa"/>
          </w:tcPr>
          <w:p w14:paraId="462C8AAC"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47063757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69450577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61809909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1D0BAE77" w14:textId="77777777" w:rsidTr="009D083F">
        <w:tc>
          <w:tcPr>
            <w:tcW w:w="495" w:type="dxa"/>
            <w:vMerge/>
            <w:shd w:val="clear" w:color="auto" w:fill="EBEDEE"/>
            <w:vAlign w:val="center"/>
          </w:tcPr>
          <w:p w14:paraId="23CA46B1" w14:textId="77777777" w:rsidR="00AA427B" w:rsidRPr="00D635EA" w:rsidRDefault="00AA427B" w:rsidP="009D083F">
            <w:pPr>
              <w:spacing w:before="60" w:after="60"/>
              <w:rPr>
                <w:rFonts w:ascii="Arial" w:hAnsi="Arial" w:cs="Arial"/>
                <w:b/>
                <w:color w:val="003087"/>
              </w:rPr>
            </w:pPr>
          </w:p>
        </w:tc>
        <w:tc>
          <w:tcPr>
            <w:tcW w:w="8521" w:type="dxa"/>
          </w:tcPr>
          <w:p w14:paraId="2206A83A"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74708E30" w14:textId="77777777" w:rsidR="00AA427B" w:rsidRPr="00D635EA" w:rsidRDefault="00AA427B" w:rsidP="009D083F">
            <w:pPr>
              <w:spacing w:before="60" w:after="60"/>
              <w:rPr>
                <w:rFonts w:ascii="Arial" w:hAnsi="Arial" w:cs="Arial"/>
                <w:b/>
                <w:color w:val="425563" w:themeColor="text1"/>
              </w:rPr>
            </w:pPr>
          </w:p>
        </w:tc>
      </w:tr>
    </w:tbl>
    <w:p w14:paraId="6430DBC7"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0AF6EBD0" w14:textId="77777777" w:rsidTr="009D083F">
        <w:tc>
          <w:tcPr>
            <w:tcW w:w="495" w:type="dxa"/>
            <w:vMerge w:val="restart"/>
            <w:shd w:val="clear" w:color="auto" w:fill="EBEDEE"/>
            <w:vAlign w:val="center"/>
          </w:tcPr>
          <w:p w14:paraId="416C453F"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2.3</w:t>
            </w:r>
          </w:p>
        </w:tc>
        <w:tc>
          <w:tcPr>
            <w:tcW w:w="8521" w:type="dxa"/>
          </w:tcPr>
          <w:p w14:paraId="71A96790"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Have you considered whether the issues in the case (including as to engagement) arise because of </w:t>
            </w:r>
            <w:r>
              <w:rPr>
                <w:rFonts w:ascii="Arial" w:hAnsi="Arial" w:cs="Arial"/>
                <w:b/>
                <w:bCs/>
              </w:rPr>
              <w:t xml:space="preserve">or are contributed to by </w:t>
            </w:r>
            <w:r w:rsidRPr="00D635EA">
              <w:rPr>
                <w:rFonts w:ascii="Arial" w:hAnsi="Arial" w:cs="Arial"/>
                <w:b/>
                <w:bCs/>
              </w:rPr>
              <w:t xml:space="preserve">a health condition (including neurodiversity)? </w:t>
            </w:r>
          </w:p>
        </w:tc>
      </w:tr>
      <w:tr w:rsidR="00AA427B" w:rsidRPr="00D635EA" w14:paraId="6B04F3D9" w14:textId="77777777" w:rsidTr="009D083F">
        <w:tc>
          <w:tcPr>
            <w:tcW w:w="495" w:type="dxa"/>
            <w:vMerge/>
            <w:shd w:val="clear" w:color="auto" w:fill="EBEDEE"/>
            <w:vAlign w:val="center"/>
          </w:tcPr>
          <w:p w14:paraId="3DC13EA3" w14:textId="77777777" w:rsidR="00AA427B" w:rsidRPr="00D635EA" w:rsidRDefault="00AA427B" w:rsidP="009D083F">
            <w:pPr>
              <w:spacing w:before="60" w:after="60"/>
              <w:rPr>
                <w:rFonts w:ascii="Arial" w:hAnsi="Arial" w:cs="Arial"/>
                <w:color w:val="003087"/>
              </w:rPr>
            </w:pPr>
          </w:p>
        </w:tc>
        <w:tc>
          <w:tcPr>
            <w:tcW w:w="8521" w:type="dxa"/>
          </w:tcPr>
          <w:p w14:paraId="398CD645"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44644078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75247256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82381400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41F23875" w14:textId="77777777" w:rsidTr="009D083F">
        <w:tc>
          <w:tcPr>
            <w:tcW w:w="495" w:type="dxa"/>
            <w:vMerge/>
            <w:shd w:val="clear" w:color="auto" w:fill="EBEDEE"/>
            <w:vAlign w:val="center"/>
          </w:tcPr>
          <w:p w14:paraId="380BC36B" w14:textId="77777777" w:rsidR="00AA427B" w:rsidRPr="00D635EA" w:rsidRDefault="00AA427B" w:rsidP="009D083F">
            <w:pPr>
              <w:spacing w:before="60" w:after="60"/>
              <w:rPr>
                <w:rFonts w:ascii="Arial" w:hAnsi="Arial" w:cs="Arial"/>
                <w:b/>
                <w:color w:val="003087"/>
              </w:rPr>
            </w:pPr>
          </w:p>
        </w:tc>
        <w:tc>
          <w:tcPr>
            <w:tcW w:w="8521" w:type="dxa"/>
          </w:tcPr>
          <w:p w14:paraId="3654B5D1"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6ACFD383" w14:textId="77777777" w:rsidR="00AA427B" w:rsidRPr="00D635EA" w:rsidRDefault="00AA427B" w:rsidP="009D083F">
            <w:pPr>
              <w:spacing w:before="60" w:after="60"/>
              <w:rPr>
                <w:rFonts w:ascii="Arial" w:hAnsi="Arial" w:cs="Arial"/>
                <w:b/>
                <w:color w:val="425563" w:themeColor="text1"/>
              </w:rPr>
            </w:pPr>
          </w:p>
        </w:tc>
      </w:tr>
    </w:tbl>
    <w:p w14:paraId="046CC1B1"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57A05330" w14:textId="77777777" w:rsidTr="009D083F">
        <w:tc>
          <w:tcPr>
            <w:tcW w:w="706" w:type="dxa"/>
            <w:vMerge w:val="restart"/>
            <w:shd w:val="clear" w:color="auto" w:fill="EBEDEE"/>
            <w:vAlign w:val="center"/>
          </w:tcPr>
          <w:p w14:paraId="5B4F46F7"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2.4</w:t>
            </w:r>
          </w:p>
        </w:tc>
        <w:tc>
          <w:tcPr>
            <w:tcW w:w="8310" w:type="dxa"/>
          </w:tcPr>
          <w:p w14:paraId="0B625D42"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Has consideration been given to local informal </w:t>
            </w:r>
            <w:proofErr w:type="gramStart"/>
            <w:r w:rsidRPr="00D635EA">
              <w:rPr>
                <w:rFonts w:ascii="Arial" w:hAnsi="Arial" w:cs="Arial"/>
                <w:b/>
                <w:bCs/>
              </w:rPr>
              <w:t>resolution</w:t>
            </w:r>
            <w:proofErr w:type="gramEnd"/>
            <w:r w:rsidRPr="00D635EA">
              <w:rPr>
                <w:rFonts w:ascii="Arial" w:hAnsi="Arial" w:cs="Arial"/>
                <w:b/>
                <w:bCs/>
              </w:rPr>
              <w:t>, without recourse to formal processes? If not, why not</w:t>
            </w:r>
          </w:p>
        </w:tc>
      </w:tr>
      <w:tr w:rsidR="00AA427B" w:rsidRPr="00D635EA" w14:paraId="7F8249F9" w14:textId="77777777" w:rsidTr="009D083F">
        <w:tc>
          <w:tcPr>
            <w:tcW w:w="706" w:type="dxa"/>
            <w:vMerge/>
            <w:shd w:val="clear" w:color="auto" w:fill="EBEDEE"/>
            <w:vAlign w:val="center"/>
          </w:tcPr>
          <w:p w14:paraId="3CA44AB4" w14:textId="77777777" w:rsidR="00AA427B" w:rsidRPr="00D635EA" w:rsidRDefault="00AA427B" w:rsidP="009D083F">
            <w:pPr>
              <w:spacing w:before="60" w:after="60"/>
              <w:rPr>
                <w:rFonts w:ascii="Arial" w:hAnsi="Arial" w:cs="Arial"/>
                <w:color w:val="003087"/>
              </w:rPr>
            </w:pPr>
          </w:p>
        </w:tc>
        <w:tc>
          <w:tcPr>
            <w:tcW w:w="8310" w:type="dxa"/>
          </w:tcPr>
          <w:p w14:paraId="05D2B54F"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598455531"/>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24917202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51807073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4C922750" w14:textId="77777777" w:rsidTr="009D083F">
        <w:tc>
          <w:tcPr>
            <w:tcW w:w="706" w:type="dxa"/>
            <w:vMerge/>
            <w:shd w:val="clear" w:color="auto" w:fill="EBEDEE"/>
            <w:vAlign w:val="center"/>
          </w:tcPr>
          <w:p w14:paraId="445CD117" w14:textId="77777777" w:rsidR="00AA427B" w:rsidRPr="00D635EA" w:rsidRDefault="00AA427B" w:rsidP="009D083F">
            <w:pPr>
              <w:spacing w:before="60" w:after="60"/>
              <w:rPr>
                <w:rFonts w:ascii="Arial" w:hAnsi="Arial" w:cs="Arial"/>
                <w:b/>
                <w:color w:val="003087"/>
              </w:rPr>
            </w:pPr>
          </w:p>
        </w:tc>
        <w:tc>
          <w:tcPr>
            <w:tcW w:w="8310" w:type="dxa"/>
          </w:tcPr>
          <w:p w14:paraId="37CE2E1B"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7BCB97F9" w14:textId="77777777" w:rsidR="00AA427B" w:rsidRPr="00D635EA" w:rsidRDefault="00AA427B" w:rsidP="009D083F">
            <w:pPr>
              <w:spacing w:before="60" w:after="60"/>
              <w:rPr>
                <w:rFonts w:ascii="Arial" w:hAnsi="Arial" w:cs="Arial"/>
                <w:b/>
                <w:color w:val="425563" w:themeColor="text1"/>
              </w:rPr>
            </w:pPr>
          </w:p>
        </w:tc>
      </w:tr>
    </w:tbl>
    <w:p w14:paraId="1DFB0BA5"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17B67779" w14:textId="77777777" w:rsidTr="009D083F">
        <w:tc>
          <w:tcPr>
            <w:tcW w:w="495" w:type="dxa"/>
            <w:vMerge w:val="restart"/>
            <w:shd w:val="clear" w:color="auto" w:fill="EBEDEE"/>
            <w:vAlign w:val="center"/>
          </w:tcPr>
          <w:p w14:paraId="42FA7BC7"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2.5</w:t>
            </w:r>
          </w:p>
        </w:tc>
        <w:tc>
          <w:tcPr>
            <w:tcW w:w="8521" w:type="dxa"/>
          </w:tcPr>
          <w:p w14:paraId="1E6B5C09" w14:textId="77777777" w:rsidR="00AA427B" w:rsidRPr="00D635EA" w:rsidRDefault="00AA427B" w:rsidP="009D083F">
            <w:pPr>
              <w:spacing w:before="60" w:after="60"/>
              <w:rPr>
                <w:rFonts w:ascii="Arial" w:hAnsi="Arial" w:cs="Arial"/>
                <w:b/>
                <w:bCs/>
              </w:rPr>
            </w:pPr>
            <w:r w:rsidRPr="00D635EA">
              <w:rPr>
                <w:rFonts w:ascii="Arial" w:hAnsi="Arial" w:cs="Arial"/>
                <w:b/>
                <w:bCs/>
              </w:rPr>
              <w:t>Have you considered whether there is a need for clinical advice or external review?</w:t>
            </w:r>
          </w:p>
        </w:tc>
      </w:tr>
      <w:tr w:rsidR="00AA427B" w:rsidRPr="00D635EA" w14:paraId="1C6E7BE3" w14:textId="77777777" w:rsidTr="009D083F">
        <w:tc>
          <w:tcPr>
            <w:tcW w:w="495" w:type="dxa"/>
            <w:vMerge/>
            <w:shd w:val="clear" w:color="auto" w:fill="EBEDEE"/>
            <w:vAlign w:val="center"/>
          </w:tcPr>
          <w:p w14:paraId="4E122B42" w14:textId="77777777" w:rsidR="00AA427B" w:rsidRPr="00D635EA" w:rsidRDefault="00AA427B" w:rsidP="009D083F">
            <w:pPr>
              <w:spacing w:before="60" w:after="60"/>
              <w:rPr>
                <w:rFonts w:ascii="Arial" w:hAnsi="Arial" w:cs="Arial"/>
                <w:color w:val="003087"/>
              </w:rPr>
            </w:pPr>
          </w:p>
        </w:tc>
        <w:tc>
          <w:tcPr>
            <w:tcW w:w="8521" w:type="dxa"/>
          </w:tcPr>
          <w:p w14:paraId="2A1255B3"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2841750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49588526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12982078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15A08A62" w14:textId="77777777" w:rsidTr="009D083F">
        <w:tc>
          <w:tcPr>
            <w:tcW w:w="495" w:type="dxa"/>
            <w:vMerge/>
            <w:shd w:val="clear" w:color="auto" w:fill="EBEDEE"/>
            <w:vAlign w:val="center"/>
          </w:tcPr>
          <w:p w14:paraId="55936E5C" w14:textId="77777777" w:rsidR="00AA427B" w:rsidRPr="00D635EA" w:rsidRDefault="00AA427B" w:rsidP="009D083F">
            <w:pPr>
              <w:spacing w:before="60" w:after="60"/>
              <w:rPr>
                <w:rFonts w:ascii="Arial" w:hAnsi="Arial" w:cs="Arial"/>
                <w:b/>
                <w:color w:val="003087"/>
              </w:rPr>
            </w:pPr>
          </w:p>
        </w:tc>
        <w:tc>
          <w:tcPr>
            <w:tcW w:w="8521" w:type="dxa"/>
          </w:tcPr>
          <w:p w14:paraId="13FD906C"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019A4047" w14:textId="77777777" w:rsidR="00AA427B" w:rsidRPr="00D635EA" w:rsidRDefault="00AA427B" w:rsidP="009D083F">
            <w:pPr>
              <w:spacing w:before="60" w:after="60"/>
              <w:rPr>
                <w:rFonts w:ascii="Arial" w:hAnsi="Arial" w:cs="Arial"/>
                <w:b/>
                <w:color w:val="425563" w:themeColor="text1"/>
              </w:rPr>
            </w:pPr>
          </w:p>
        </w:tc>
      </w:tr>
    </w:tbl>
    <w:p w14:paraId="4AE999FC"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1395CBB8" w14:textId="77777777" w:rsidTr="009D083F">
        <w:tc>
          <w:tcPr>
            <w:tcW w:w="522" w:type="dxa"/>
            <w:vMerge w:val="restart"/>
            <w:shd w:val="clear" w:color="auto" w:fill="EBEDEE"/>
            <w:vAlign w:val="center"/>
          </w:tcPr>
          <w:p w14:paraId="7EC5295B"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2.6</w:t>
            </w:r>
          </w:p>
        </w:tc>
        <w:tc>
          <w:tcPr>
            <w:tcW w:w="8494" w:type="dxa"/>
          </w:tcPr>
          <w:p w14:paraId="6CD07141" w14:textId="04ABA6BA" w:rsidR="00AA427B" w:rsidRPr="00D635EA" w:rsidRDefault="00AA427B" w:rsidP="009D083F">
            <w:pPr>
              <w:spacing w:before="60" w:after="60"/>
              <w:rPr>
                <w:rFonts w:ascii="Arial" w:hAnsi="Arial" w:cs="Arial"/>
                <w:b/>
                <w:bCs/>
              </w:rPr>
            </w:pPr>
            <w:r w:rsidRPr="00D635EA">
              <w:rPr>
                <w:rFonts w:ascii="Arial" w:hAnsi="Arial" w:cs="Arial"/>
                <w:b/>
                <w:bCs/>
              </w:rPr>
              <w:t>Do you know what action has been taken to manage the case locally (if the issue did not occur in your employment</w:t>
            </w:r>
            <w:r>
              <w:rPr>
                <w:rFonts w:ascii="Arial" w:hAnsi="Arial" w:cs="Arial"/>
                <w:b/>
                <w:bCs/>
              </w:rPr>
              <w:t>, have you sought information from the relevant Responsible Officer</w:t>
            </w:r>
            <w:r w:rsidRPr="00D635EA">
              <w:rPr>
                <w:rFonts w:ascii="Arial" w:hAnsi="Arial" w:cs="Arial"/>
                <w:b/>
                <w:bCs/>
              </w:rPr>
              <w:t xml:space="preserve">) and/or other </w:t>
            </w:r>
            <w:proofErr w:type="spellStart"/>
            <w:r w:rsidRPr="00D635EA">
              <w:rPr>
                <w:rFonts w:ascii="Arial" w:hAnsi="Arial" w:cs="Arial"/>
                <w:b/>
                <w:bCs/>
              </w:rPr>
              <w:t>organisations</w:t>
            </w:r>
            <w:proofErr w:type="spellEnd"/>
            <w:r w:rsidRPr="00D635EA">
              <w:rPr>
                <w:rFonts w:ascii="Arial" w:hAnsi="Arial" w:cs="Arial"/>
                <w:b/>
                <w:bCs/>
              </w:rPr>
              <w:t xml:space="preserve"> (where involved)?</w:t>
            </w:r>
          </w:p>
        </w:tc>
      </w:tr>
      <w:tr w:rsidR="00AA427B" w:rsidRPr="00D635EA" w14:paraId="4AAAA628" w14:textId="77777777" w:rsidTr="009D083F">
        <w:tc>
          <w:tcPr>
            <w:tcW w:w="522" w:type="dxa"/>
            <w:vMerge/>
            <w:shd w:val="clear" w:color="auto" w:fill="EBEDEE"/>
            <w:vAlign w:val="center"/>
          </w:tcPr>
          <w:p w14:paraId="74B5041E" w14:textId="77777777" w:rsidR="00AA427B" w:rsidRPr="00D635EA" w:rsidRDefault="00AA427B" w:rsidP="009D083F">
            <w:pPr>
              <w:spacing w:before="60" w:after="60"/>
              <w:rPr>
                <w:rFonts w:ascii="Arial" w:hAnsi="Arial" w:cs="Arial"/>
                <w:color w:val="003087"/>
              </w:rPr>
            </w:pPr>
          </w:p>
        </w:tc>
        <w:tc>
          <w:tcPr>
            <w:tcW w:w="8494" w:type="dxa"/>
          </w:tcPr>
          <w:p w14:paraId="5F6BEE87"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203870291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40766455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88779820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1D62D986" w14:textId="77777777" w:rsidTr="009D083F">
        <w:tc>
          <w:tcPr>
            <w:tcW w:w="522" w:type="dxa"/>
            <w:vMerge/>
            <w:shd w:val="clear" w:color="auto" w:fill="EBEDEE"/>
            <w:vAlign w:val="center"/>
          </w:tcPr>
          <w:p w14:paraId="0FB522B4" w14:textId="77777777" w:rsidR="00AA427B" w:rsidRPr="00D635EA" w:rsidRDefault="00AA427B" w:rsidP="009D083F">
            <w:pPr>
              <w:spacing w:before="60" w:after="60"/>
              <w:rPr>
                <w:rFonts w:ascii="Arial" w:hAnsi="Arial" w:cs="Arial"/>
                <w:b/>
                <w:color w:val="003087"/>
              </w:rPr>
            </w:pPr>
          </w:p>
        </w:tc>
        <w:tc>
          <w:tcPr>
            <w:tcW w:w="8494" w:type="dxa"/>
          </w:tcPr>
          <w:p w14:paraId="33010286"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48CA8BD2" w14:textId="77777777" w:rsidR="00AA427B" w:rsidRPr="00D635EA" w:rsidRDefault="00AA427B" w:rsidP="009D083F">
            <w:pPr>
              <w:spacing w:before="60" w:after="60"/>
              <w:rPr>
                <w:rFonts w:ascii="Arial" w:hAnsi="Arial" w:cs="Arial"/>
                <w:b/>
                <w:color w:val="425563" w:themeColor="text1"/>
              </w:rPr>
            </w:pPr>
          </w:p>
        </w:tc>
      </w:tr>
    </w:tbl>
    <w:p w14:paraId="743FA22C"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13266AD7" w14:textId="77777777" w:rsidTr="009D083F">
        <w:tc>
          <w:tcPr>
            <w:tcW w:w="495" w:type="dxa"/>
            <w:vMerge w:val="restart"/>
            <w:shd w:val="clear" w:color="auto" w:fill="EBEDEE"/>
            <w:vAlign w:val="center"/>
          </w:tcPr>
          <w:p w14:paraId="483D708A"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2.7</w:t>
            </w:r>
          </w:p>
        </w:tc>
        <w:tc>
          <w:tcPr>
            <w:tcW w:w="8521" w:type="dxa"/>
          </w:tcPr>
          <w:p w14:paraId="78133007" w14:textId="77E3A0E4" w:rsidR="00AA427B" w:rsidRPr="00D635EA" w:rsidRDefault="00AA427B" w:rsidP="009D083F">
            <w:pPr>
              <w:spacing w:before="60" w:after="60"/>
              <w:rPr>
                <w:rFonts w:ascii="Arial" w:hAnsi="Arial" w:cs="Arial"/>
                <w:b/>
                <w:bCs/>
              </w:rPr>
            </w:pPr>
            <w:r w:rsidRPr="00D635EA">
              <w:rPr>
                <w:rFonts w:ascii="Arial" w:hAnsi="Arial" w:cs="Arial"/>
                <w:b/>
                <w:bCs/>
              </w:rPr>
              <w:t>Has external advice been sought, documented and shared with the practitioner? (such as from P</w:t>
            </w:r>
            <w:r w:rsidR="008B3D85">
              <w:rPr>
                <w:rFonts w:ascii="Arial" w:hAnsi="Arial" w:cs="Arial"/>
                <w:b/>
                <w:bCs/>
              </w:rPr>
              <w:t xml:space="preserve">ractitioner </w:t>
            </w:r>
            <w:r w:rsidRPr="00D635EA">
              <w:rPr>
                <w:rFonts w:ascii="Arial" w:hAnsi="Arial" w:cs="Arial"/>
                <w:b/>
                <w:bCs/>
              </w:rPr>
              <w:t>P</w:t>
            </w:r>
            <w:r w:rsidR="008B3D85">
              <w:rPr>
                <w:rFonts w:ascii="Arial" w:hAnsi="Arial" w:cs="Arial"/>
                <w:b/>
                <w:bCs/>
              </w:rPr>
              <w:t xml:space="preserve">erformance </w:t>
            </w:r>
            <w:r w:rsidRPr="00D635EA">
              <w:rPr>
                <w:rFonts w:ascii="Arial" w:hAnsi="Arial" w:cs="Arial"/>
                <w:b/>
                <w:bCs/>
              </w:rPr>
              <w:t>A</w:t>
            </w:r>
            <w:r w:rsidR="008B3D85">
              <w:rPr>
                <w:rFonts w:ascii="Arial" w:hAnsi="Arial" w:cs="Arial"/>
                <w:b/>
                <w:bCs/>
              </w:rPr>
              <w:t>dvice</w:t>
            </w:r>
            <w:r w:rsidRPr="00D635EA">
              <w:rPr>
                <w:rFonts w:ascii="Arial" w:hAnsi="Arial" w:cs="Arial"/>
                <w:b/>
                <w:bCs/>
              </w:rPr>
              <w:t>, Regulator)</w:t>
            </w:r>
          </w:p>
        </w:tc>
      </w:tr>
      <w:tr w:rsidR="00AA427B" w:rsidRPr="00D635EA" w14:paraId="789102DE" w14:textId="77777777" w:rsidTr="009D083F">
        <w:tc>
          <w:tcPr>
            <w:tcW w:w="495" w:type="dxa"/>
            <w:vMerge/>
            <w:shd w:val="clear" w:color="auto" w:fill="EBEDEE"/>
            <w:vAlign w:val="center"/>
          </w:tcPr>
          <w:p w14:paraId="43DD7BF8" w14:textId="77777777" w:rsidR="00AA427B" w:rsidRPr="00D635EA" w:rsidRDefault="00AA427B" w:rsidP="009D083F">
            <w:pPr>
              <w:spacing w:before="60" w:after="60"/>
              <w:rPr>
                <w:rFonts w:ascii="Arial" w:hAnsi="Arial" w:cs="Arial"/>
                <w:color w:val="003087"/>
              </w:rPr>
            </w:pPr>
          </w:p>
        </w:tc>
        <w:tc>
          <w:tcPr>
            <w:tcW w:w="8521" w:type="dxa"/>
          </w:tcPr>
          <w:p w14:paraId="22E9A5F9"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07574423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00085355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544403911"/>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2F77C953" w14:textId="77777777" w:rsidTr="009D083F">
        <w:tc>
          <w:tcPr>
            <w:tcW w:w="495" w:type="dxa"/>
            <w:vMerge/>
            <w:shd w:val="clear" w:color="auto" w:fill="EBEDEE"/>
            <w:vAlign w:val="center"/>
          </w:tcPr>
          <w:p w14:paraId="6E27EE70" w14:textId="77777777" w:rsidR="00AA427B" w:rsidRPr="00D635EA" w:rsidRDefault="00AA427B" w:rsidP="009D083F">
            <w:pPr>
              <w:spacing w:before="60" w:after="60"/>
              <w:rPr>
                <w:rFonts w:ascii="Arial" w:hAnsi="Arial" w:cs="Arial"/>
                <w:b/>
                <w:color w:val="003087"/>
              </w:rPr>
            </w:pPr>
          </w:p>
        </w:tc>
        <w:tc>
          <w:tcPr>
            <w:tcW w:w="8521" w:type="dxa"/>
          </w:tcPr>
          <w:p w14:paraId="0CF33F31"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6ACC020E" w14:textId="77777777" w:rsidR="00AA427B" w:rsidRPr="00D635EA" w:rsidRDefault="00AA427B" w:rsidP="009D083F">
            <w:pPr>
              <w:spacing w:before="60" w:after="60"/>
              <w:rPr>
                <w:rFonts w:ascii="Arial" w:hAnsi="Arial" w:cs="Arial"/>
                <w:b/>
                <w:color w:val="425563" w:themeColor="text1"/>
              </w:rPr>
            </w:pPr>
          </w:p>
        </w:tc>
      </w:tr>
    </w:tbl>
    <w:p w14:paraId="7B85DA3F" w14:textId="77777777" w:rsidR="00AA427B" w:rsidRDefault="00AA427B" w:rsidP="00AA427B">
      <w:pPr>
        <w:pStyle w:val="ListParagraph"/>
        <w:ind w:left="0"/>
        <w:rPr>
          <w:rFonts w:ascii="Arial" w:hAnsi="Arial" w:cs="Arial"/>
          <w:b/>
          <w:bCs/>
          <w:u w:val="single"/>
        </w:rPr>
      </w:pPr>
    </w:p>
    <w:p w14:paraId="3C2F8DDB" w14:textId="77777777" w:rsidR="00AA427B" w:rsidRPr="00D635EA" w:rsidRDefault="00AA427B" w:rsidP="00AA427B">
      <w:pPr>
        <w:pStyle w:val="ListParagraph"/>
        <w:ind w:left="0"/>
        <w:rPr>
          <w:rFonts w:ascii="Arial" w:hAnsi="Arial" w:cs="Arial"/>
          <w:b/>
          <w:bCs/>
          <w:u w:val="single"/>
        </w:rPr>
      </w:pPr>
    </w:p>
    <w:p w14:paraId="24E1D4B2" w14:textId="77777777" w:rsidR="00AA427B" w:rsidRPr="00D635EA" w:rsidRDefault="00AA427B" w:rsidP="00AA427B">
      <w:pPr>
        <w:pStyle w:val="ListParagraph"/>
        <w:ind w:left="0"/>
        <w:rPr>
          <w:rFonts w:ascii="Arial" w:hAnsi="Arial" w:cs="Arial"/>
          <w:b/>
          <w:bCs/>
          <w:u w:val="single"/>
        </w:rPr>
      </w:pPr>
    </w:p>
    <w:p w14:paraId="06A97BBF" w14:textId="77777777" w:rsidR="00AA427B" w:rsidRPr="00D635EA" w:rsidRDefault="00AA427B" w:rsidP="00AA427B">
      <w:pPr>
        <w:pStyle w:val="ListParagraph"/>
        <w:ind w:left="0"/>
        <w:rPr>
          <w:rFonts w:ascii="Arial" w:hAnsi="Arial" w:cs="Arial"/>
          <w:b/>
          <w:bCs/>
          <w:u w:val="single"/>
        </w:rPr>
      </w:pPr>
    </w:p>
    <w:p w14:paraId="2EFD0204" w14:textId="50137DD9" w:rsidR="00AA427B" w:rsidRPr="00D635EA" w:rsidRDefault="00AA427B" w:rsidP="008B1F8F">
      <w:pPr>
        <w:pStyle w:val="Heading2"/>
        <w:numPr>
          <w:ilvl w:val="0"/>
          <w:numId w:val="22"/>
        </w:numPr>
      </w:pPr>
      <w:bookmarkStart w:id="9" w:name="_Toc187325820"/>
      <w:r w:rsidRPr="00D635EA">
        <w:t>Ensuring the practitioner is heard</w:t>
      </w:r>
      <w:bookmarkEnd w:id="9"/>
    </w:p>
    <w:p w14:paraId="3B430CB3"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4FBA0E89" w14:textId="77777777" w:rsidTr="009D083F">
        <w:tc>
          <w:tcPr>
            <w:tcW w:w="495" w:type="dxa"/>
            <w:vMerge w:val="restart"/>
            <w:shd w:val="clear" w:color="auto" w:fill="EBEDEE"/>
            <w:vAlign w:val="center"/>
          </w:tcPr>
          <w:p w14:paraId="164B002D"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3.1</w:t>
            </w:r>
          </w:p>
        </w:tc>
        <w:tc>
          <w:tcPr>
            <w:tcW w:w="8521" w:type="dxa"/>
          </w:tcPr>
          <w:p w14:paraId="56528D52"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Have you requested comments and evidence from the practitioner relating </w:t>
            </w:r>
            <w:proofErr w:type="gramStart"/>
            <w:r w:rsidRPr="00D635EA">
              <w:rPr>
                <w:rFonts w:ascii="Arial" w:hAnsi="Arial" w:cs="Arial"/>
                <w:b/>
                <w:bCs/>
              </w:rPr>
              <w:t>to;</w:t>
            </w:r>
            <w:proofErr w:type="gramEnd"/>
          </w:p>
          <w:p w14:paraId="38046DDD" w14:textId="77777777" w:rsidR="00AA427B" w:rsidRPr="00D635EA" w:rsidRDefault="00AA427B" w:rsidP="00AA427B">
            <w:pPr>
              <w:pStyle w:val="ListParagraph"/>
              <w:numPr>
                <w:ilvl w:val="0"/>
                <w:numId w:val="17"/>
              </w:numPr>
              <w:spacing w:before="60" w:after="60"/>
              <w:rPr>
                <w:rFonts w:ascii="Arial" w:hAnsi="Arial" w:cs="Arial"/>
              </w:rPr>
            </w:pPr>
            <w:r w:rsidRPr="00D635EA">
              <w:rPr>
                <w:rFonts w:ascii="Arial" w:hAnsi="Arial" w:cs="Arial"/>
              </w:rPr>
              <w:t>Their response to the concern</w:t>
            </w:r>
          </w:p>
          <w:p w14:paraId="1CF7806B" w14:textId="77777777" w:rsidR="00AA427B" w:rsidRPr="00D635EA" w:rsidRDefault="00AA427B" w:rsidP="00AA427B">
            <w:pPr>
              <w:pStyle w:val="ListParagraph"/>
              <w:numPr>
                <w:ilvl w:val="0"/>
                <w:numId w:val="17"/>
              </w:numPr>
              <w:spacing w:before="60" w:after="60"/>
              <w:rPr>
                <w:rFonts w:ascii="Arial" w:hAnsi="Arial" w:cs="Arial"/>
              </w:rPr>
            </w:pPr>
            <w:r w:rsidRPr="00D635EA">
              <w:rPr>
                <w:rFonts w:ascii="Arial" w:hAnsi="Arial" w:cs="Arial"/>
              </w:rPr>
              <w:t xml:space="preserve">Their context and scope of </w:t>
            </w:r>
            <w:proofErr w:type="spellStart"/>
            <w:r w:rsidRPr="00D635EA">
              <w:rPr>
                <w:rFonts w:ascii="Arial" w:hAnsi="Arial" w:cs="Arial"/>
              </w:rPr>
              <w:t>practi</w:t>
            </w:r>
            <w:r>
              <w:rPr>
                <w:rFonts w:ascii="Arial" w:hAnsi="Arial" w:cs="Arial"/>
              </w:rPr>
              <w:t>s</w:t>
            </w:r>
            <w:r w:rsidRPr="00D635EA">
              <w:rPr>
                <w:rFonts w:ascii="Arial" w:hAnsi="Arial" w:cs="Arial"/>
              </w:rPr>
              <w:t>e</w:t>
            </w:r>
            <w:proofErr w:type="spellEnd"/>
          </w:p>
          <w:p w14:paraId="5E064723" w14:textId="77777777" w:rsidR="00AA427B" w:rsidRPr="00D635EA" w:rsidRDefault="00AA427B" w:rsidP="00AA427B">
            <w:pPr>
              <w:pStyle w:val="ListParagraph"/>
              <w:numPr>
                <w:ilvl w:val="0"/>
                <w:numId w:val="17"/>
              </w:numPr>
              <w:spacing w:before="60" w:after="60"/>
              <w:rPr>
                <w:rFonts w:ascii="Arial" w:hAnsi="Arial" w:cs="Arial"/>
              </w:rPr>
            </w:pPr>
            <w:r w:rsidRPr="00D635EA">
              <w:rPr>
                <w:rFonts w:ascii="Arial" w:hAnsi="Arial" w:cs="Arial"/>
              </w:rPr>
              <w:t>Any remediation undertaken/ongoing</w:t>
            </w:r>
          </w:p>
          <w:p w14:paraId="31E3E162" w14:textId="77777777" w:rsidR="00AA427B" w:rsidRPr="00D635EA" w:rsidRDefault="00AA427B" w:rsidP="00AA427B">
            <w:pPr>
              <w:pStyle w:val="ListParagraph"/>
              <w:numPr>
                <w:ilvl w:val="0"/>
                <w:numId w:val="17"/>
              </w:numPr>
              <w:spacing w:before="60" w:after="60"/>
              <w:rPr>
                <w:rFonts w:ascii="Arial" w:hAnsi="Arial" w:cs="Arial"/>
              </w:rPr>
            </w:pPr>
            <w:r w:rsidRPr="00D635EA">
              <w:rPr>
                <w:rFonts w:ascii="Arial" w:hAnsi="Arial" w:cs="Arial"/>
              </w:rPr>
              <w:t>Any mitigation</w:t>
            </w:r>
          </w:p>
          <w:p w14:paraId="0E4A3403" w14:textId="77777777" w:rsidR="00AA427B" w:rsidRPr="00D635EA" w:rsidRDefault="00AA427B" w:rsidP="00AA427B">
            <w:pPr>
              <w:pStyle w:val="ListParagraph"/>
              <w:numPr>
                <w:ilvl w:val="0"/>
                <w:numId w:val="17"/>
              </w:numPr>
              <w:spacing w:before="60" w:after="60"/>
              <w:rPr>
                <w:rFonts w:ascii="Arial" w:hAnsi="Arial" w:cs="Arial"/>
                <w:b/>
                <w:bCs/>
              </w:rPr>
            </w:pPr>
            <w:r w:rsidRPr="00D635EA">
              <w:rPr>
                <w:rFonts w:ascii="Arial" w:hAnsi="Arial" w:cs="Arial"/>
              </w:rPr>
              <w:t>Reflections on the issues raised</w:t>
            </w:r>
          </w:p>
        </w:tc>
      </w:tr>
      <w:tr w:rsidR="00AA427B" w:rsidRPr="00D635EA" w14:paraId="6D60532D" w14:textId="77777777" w:rsidTr="009D083F">
        <w:tc>
          <w:tcPr>
            <w:tcW w:w="495" w:type="dxa"/>
            <w:vMerge/>
            <w:shd w:val="clear" w:color="auto" w:fill="EBEDEE"/>
            <w:vAlign w:val="center"/>
          </w:tcPr>
          <w:p w14:paraId="2FCC877F" w14:textId="77777777" w:rsidR="00AA427B" w:rsidRPr="00D635EA" w:rsidRDefault="00AA427B" w:rsidP="009D083F">
            <w:pPr>
              <w:spacing w:before="60" w:after="60"/>
              <w:rPr>
                <w:rFonts w:ascii="Arial" w:hAnsi="Arial" w:cs="Arial"/>
                <w:color w:val="003087"/>
              </w:rPr>
            </w:pPr>
          </w:p>
        </w:tc>
        <w:tc>
          <w:tcPr>
            <w:tcW w:w="8521" w:type="dxa"/>
          </w:tcPr>
          <w:p w14:paraId="5476D1ED"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125305839"/>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744623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43329156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59349739" w14:textId="77777777" w:rsidTr="009D083F">
        <w:tc>
          <w:tcPr>
            <w:tcW w:w="495" w:type="dxa"/>
            <w:vMerge/>
            <w:shd w:val="clear" w:color="auto" w:fill="EBEDEE"/>
            <w:vAlign w:val="center"/>
          </w:tcPr>
          <w:p w14:paraId="2363DCA3" w14:textId="77777777" w:rsidR="00AA427B" w:rsidRPr="00D635EA" w:rsidRDefault="00AA427B" w:rsidP="009D083F">
            <w:pPr>
              <w:spacing w:before="60" w:after="60"/>
              <w:rPr>
                <w:rFonts w:ascii="Arial" w:hAnsi="Arial" w:cs="Arial"/>
                <w:b/>
                <w:color w:val="003087"/>
              </w:rPr>
            </w:pPr>
          </w:p>
        </w:tc>
        <w:tc>
          <w:tcPr>
            <w:tcW w:w="8521" w:type="dxa"/>
          </w:tcPr>
          <w:p w14:paraId="49141349"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2234A898" w14:textId="77777777" w:rsidR="00AA427B" w:rsidRPr="00D635EA" w:rsidRDefault="00AA427B" w:rsidP="009D083F">
            <w:pPr>
              <w:spacing w:before="60" w:after="60"/>
              <w:rPr>
                <w:rFonts w:ascii="Arial" w:hAnsi="Arial" w:cs="Arial"/>
                <w:b/>
                <w:color w:val="425563" w:themeColor="text1"/>
              </w:rPr>
            </w:pPr>
          </w:p>
        </w:tc>
      </w:tr>
    </w:tbl>
    <w:p w14:paraId="519A54E6" w14:textId="77777777" w:rsidR="00AA427B" w:rsidRPr="00D635EA" w:rsidRDefault="00AA427B" w:rsidP="00AA427B">
      <w:pPr>
        <w:ind w:left="360"/>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0C2F2320" w14:textId="77777777" w:rsidTr="009D083F">
        <w:tc>
          <w:tcPr>
            <w:tcW w:w="495" w:type="dxa"/>
            <w:vMerge w:val="restart"/>
            <w:shd w:val="clear" w:color="auto" w:fill="EBEDEE"/>
            <w:vAlign w:val="center"/>
          </w:tcPr>
          <w:p w14:paraId="28B7EAAD"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3.2</w:t>
            </w:r>
          </w:p>
        </w:tc>
        <w:tc>
          <w:tcPr>
            <w:tcW w:w="8521" w:type="dxa"/>
          </w:tcPr>
          <w:p w14:paraId="32B2B0A3" w14:textId="77777777" w:rsidR="00AA427B" w:rsidRPr="00D635EA" w:rsidRDefault="00AA427B" w:rsidP="009D083F">
            <w:pPr>
              <w:spacing w:before="60" w:after="60"/>
              <w:rPr>
                <w:rFonts w:ascii="Arial" w:hAnsi="Arial" w:cs="Arial"/>
                <w:b/>
                <w:bCs/>
              </w:rPr>
            </w:pPr>
            <w:r w:rsidRPr="00D635EA">
              <w:rPr>
                <w:rFonts w:ascii="Arial" w:hAnsi="Arial" w:cs="Arial"/>
                <w:b/>
                <w:bCs/>
              </w:rPr>
              <w:t>Where comments have been received, have these been used to review the risk assessment and any changes to the risk assessment documented? If not, why not</w:t>
            </w:r>
          </w:p>
        </w:tc>
      </w:tr>
      <w:tr w:rsidR="00AA427B" w:rsidRPr="00D635EA" w14:paraId="115AE8F1" w14:textId="77777777" w:rsidTr="009D083F">
        <w:tc>
          <w:tcPr>
            <w:tcW w:w="495" w:type="dxa"/>
            <w:vMerge/>
            <w:shd w:val="clear" w:color="auto" w:fill="EBEDEE"/>
            <w:vAlign w:val="center"/>
          </w:tcPr>
          <w:p w14:paraId="0763482A" w14:textId="77777777" w:rsidR="00AA427B" w:rsidRPr="00D635EA" w:rsidRDefault="00AA427B" w:rsidP="009D083F">
            <w:pPr>
              <w:spacing w:before="60" w:after="60"/>
              <w:rPr>
                <w:rFonts w:ascii="Arial" w:hAnsi="Arial" w:cs="Arial"/>
                <w:color w:val="003087"/>
              </w:rPr>
            </w:pPr>
          </w:p>
        </w:tc>
        <w:tc>
          <w:tcPr>
            <w:tcW w:w="8521" w:type="dxa"/>
          </w:tcPr>
          <w:p w14:paraId="06D415F4"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36397972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009030009"/>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23810034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32835603" w14:textId="77777777" w:rsidTr="009D083F">
        <w:tc>
          <w:tcPr>
            <w:tcW w:w="495" w:type="dxa"/>
            <w:vMerge/>
            <w:shd w:val="clear" w:color="auto" w:fill="EBEDEE"/>
            <w:vAlign w:val="center"/>
          </w:tcPr>
          <w:p w14:paraId="67A71AF9" w14:textId="77777777" w:rsidR="00AA427B" w:rsidRPr="00D635EA" w:rsidRDefault="00AA427B" w:rsidP="009D083F">
            <w:pPr>
              <w:spacing w:before="60" w:after="60"/>
              <w:rPr>
                <w:rFonts w:ascii="Arial" w:hAnsi="Arial" w:cs="Arial"/>
                <w:b/>
                <w:color w:val="003087"/>
              </w:rPr>
            </w:pPr>
          </w:p>
        </w:tc>
        <w:tc>
          <w:tcPr>
            <w:tcW w:w="8521" w:type="dxa"/>
          </w:tcPr>
          <w:p w14:paraId="10C2AFDB"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17E11F88" w14:textId="77777777" w:rsidR="00AA427B" w:rsidRPr="00D635EA" w:rsidRDefault="00AA427B" w:rsidP="009D083F">
            <w:pPr>
              <w:spacing w:before="60" w:after="60"/>
              <w:rPr>
                <w:rFonts w:ascii="Arial" w:hAnsi="Arial" w:cs="Arial"/>
                <w:b/>
                <w:color w:val="425563" w:themeColor="text1"/>
              </w:rPr>
            </w:pPr>
          </w:p>
        </w:tc>
      </w:tr>
    </w:tbl>
    <w:p w14:paraId="73876E01" w14:textId="77777777" w:rsidR="00AA427B" w:rsidRPr="00D635EA" w:rsidRDefault="00AA427B" w:rsidP="00AA427B">
      <w:pPr>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2D75F3FB" w14:textId="77777777" w:rsidTr="009D083F">
        <w:tc>
          <w:tcPr>
            <w:tcW w:w="522" w:type="dxa"/>
            <w:vMerge w:val="restart"/>
            <w:shd w:val="clear" w:color="auto" w:fill="EBEDEE"/>
            <w:vAlign w:val="center"/>
          </w:tcPr>
          <w:p w14:paraId="2D94100E"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3.3</w:t>
            </w:r>
          </w:p>
        </w:tc>
        <w:tc>
          <w:tcPr>
            <w:tcW w:w="8494" w:type="dxa"/>
          </w:tcPr>
          <w:p w14:paraId="2438ADF2" w14:textId="77777777" w:rsidR="00AA427B" w:rsidRPr="00D635EA" w:rsidRDefault="00AA427B" w:rsidP="009D083F">
            <w:pPr>
              <w:spacing w:before="60" w:after="60"/>
              <w:rPr>
                <w:rFonts w:ascii="Arial" w:hAnsi="Arial" w:cs="Arial"/>
                <w:b/>
                <w:bCs/>
              </w:rPr>
            </w:pPr>
            <w:r w:rsidRPr="00D635EA">
              <w:rPr>
                <w:rFonts w:ascii="Arial" w:hAnsi="Arial" w:cs="Arial"/>
                <w:b/>
                <w:bCs/>
              </w:rPr>
              <w:t>Have you considered whether the practitioner’s comments change the way in which the case should be managed (for example, can the case now be concluded</w:t>
            </w:r>
            <w:proofErr w:type="gramStart"/>
            <w:r w:rsidRPr="00D635EA">
              <w:rPr>
                <w:rFonts w:ascii="Arial" w:hAnsi="Arial" w:cs="Arial"/>
                <w:b/>
                <w:bCs/>
              </w:rPr>
              <w:t>, is</w:t>
            </w:r>
            <w:proofErr w:type="gramEnd"/>
            <w:r w:rsidRPr="00D635EA">
              <w:rPr>
                <w:rFonts w:ascii="Arial" w:hAnsi="Arial" w:cs="Arial"/>
                <w:b/>
                <w:bCs/>
              </w:rPr>
              <w:t xml:space="preserve"> concluding through informal means appropriate)? If not, why not</w:t>
            </w:r>
          </w:p>
        </w:tc>
      </w:tr>
      <w:tr w:rsidR="00AA427B" w:rsidRPr="00D635EA" w14:paraId="554D3DDE" w14:textId="77777777" w:rsidTr="009D083F">
        <w:tc>
          <w:tcPr>
            <w:tcW w:w="522" w:type="dxa"/>
            <w:vMerge/>
            <w:shd w:val="clear" w:color="auto" w:fill="EBEDEE"/>
            <w:vAlign w:val="center"/>
          </w:tcPr>
          <w:p w14:paraId="211DC093" w14:textId="77777777" w:rsidR="00AA427B" w:rsidRPr="00D635EA" w:rsidRDefault="00AA427B" w:rsidP="009D083F">
            <w:pPr>
              <w:spacing w:before="60" w:after="60"/>
              <w:rPr>
                <w:rFonts w:ascii="Arial" w:hAnsi="Arial" w:cs="Arial"/>
                <w:color w:val="003087"/>
              </w:rPr>
            </w:pPr>
          </w:p>
        </w:tc>
        <w:tc>
          <w:tcPr>
            <w:tcW w:w="8494" w:type="dxa"/>
          </w:tcPr>
          <w:p w14:paraId="0D717975"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03372553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81378752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48616733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6BFEFC15" w14:textId="77777777" w:rsidTr="009D083F">
        <w:tc>
          <w:tcPr>
            <w:tcW w:w="522" w:type="dxa"/>
            <w:vMerge/>
            <w:shd w:val="clear" w:color="auto" w:fill="EBEDEE"/>
            <w:vAlign w:val="center"/>
          </w:tcPr>
          <w:p w14:paraId="0F4B489D" w14:textId="77777777" w:rsidR="00AA427B" w:rsidRPr="00D635EA" w:rsidRDefault="00AA427B" w:rsidP="009D083F">
            <w:pPr>
              <w:spacing w:before="60" w:after="60"/>
              <w:rPr>
                <w:rFonts w:ascii="Arial" w:hAnsi="Arial" w:cs="Arial"/>
                <w:b/>
                <w:color w:val="003087"/>
              </w:rPr>
            </w:pPr>
          </w:p>
        </w:tc>
        <w:tc>
          <w:tcPr>
            <w:tcW w:w="8494" w:type="dxa"/>
          </w:tcPr>
          <w:p w14:paraId="562D7624"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291A2B61" w14:textId="77777777" w:rsidR="00AA427B" w:rsidRPr="00D635EA" w:rsidRDefault="00AA427B" w:rsidP="009D083F">
            <w:pPr>
              <w:spacing w:before="60" w:after="60"/>
              <w:rPr>
                <w:rFonts w:ascii="Arial" w:hAnsi="Arial" w:cs="Arial"/>
                <w:b/>
                <w:color w:val="425563" w:themeColor="text1"/>
              </w:rPr>
            </w:pPr>
          </w:p>
        </w:tc>
      </w:tr>
    </w:tbl>
    <w:p w14:paraId="30199549" w14:textId="77777777" w:rsidR="00AA427B" w:rsidRPr="00D635EA" w:rsidRDefault="00AA427B" w:rsidP="00AA427B">
      <w:pPr>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5C249349" w14:textId="77777777" w:rsidTr="009D083F">
        <w:tc>
          <w:tcPr>
            <w:tcW w:w="495" w:type="dxa"/>
            <w:vMerge w:val="restart"/>
            <w:shd w:val="clear" w:color="auto" w:fill="EBEDEE"/>
            <w:vAlign w:val="center"/>
          </w:tcPr>
          <w:p w14:paraId="6080DB79"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3.4</w:t>
            </w:r>
          </w:p>
        </w:tc>
        <w:tc>
          <w:tcPr>
            <w:tcW w:w="8521" w:type="dxa"/>
          </w:tcPr>
          <w:p w14:paraId="4A709583" w14:textId="77777777" w:rsidR="00AA427B" w:rsidRPr="00D635EA" w:rsidRDefault="00AA427B" w:rsidP="009D083F">
            <w:pPr>
              <w:spacing w:before="60" w:after="60"/>
              <w:rPr>
                <w:rFonts w:ascii="Arial" w:hAnsi="Arial" w:cs="Arial"/>
                <w:b/>
                <w:bCs/>
              </w:rPr>
            </w:pPr>
            <w:r w:rsidRPr="00D635EA">
              <w:rPr>
                <w:rFonts w:ascii="Arial" w:hAnsi="Arial" w:cs="Arial"/>
                <w:b/>
                <w:bCs/>
              </w:rPr>
              <w:t>Where formal investigation is considered appropriate, has the practitioner been provided with the Terms of Reference?</w:t>
            </w:r>
          </w:p>
        </w:tc>
      </w:tr>
      <w:tr w:rsidR="00AA427B" w:rsidRPr="00D635EA" w14:paraId="41660103" w14:textId="77777777" w:rsidTr="009D083F">
        <w:tc>
          <w:tcPr>
            <w:tcW w:w="495" w:type="dxa"/>
            <w:vMerge/>
            <w:shd w:val="clear" w:color="auto" w:fill="EBEDEE"/>
            <w:vAlign w:val="center"/>
          </w:tcPr>
          <w:p w14:paraId="0233496A" w14:textId="77777777" w:rsidR="00AA427B" w:rsidRPr="00D635EA" w:rsidRDefault="00AA427B" w:rsidP="009D083F">
            <w:pPr>
              <w:spacing w:before="60" w:after="60"/>
              <w:rPr>
                <w:rFonts w:ascii="Arial" w:hAnsi="Arial" w:cs="Arial"/>
                <w:color w:val="003087"/>
              </w:rPr>
            </w:pPr>
          </w:p>
        </w:tc>
        <w:tc>
          <w:tcPr>
            <w:tcW w:w="8521" w:type="dxa"/>
          </w:tcPr>
          <w:p w14:paraId="04941E96"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66469365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44438285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17252904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3F7ED3CA" w14:textId="77777777" w:rsidTr="009D083F">
        <w:tc>
          <w:tcPr>
            <w:tcW w:w="495" w:type="dxa"/>
            <w:vMerge/>
            <w:shd w:val="clear" w:color="auto" w:fill="EBEDEE"/>
            <w:vAlign w:val="center"/>
          </w:tcPr>
          <w:p w14:paraId="0141BA7C" w14:textId="77777777" w:rsidR="00AA427B" w:rsidRPr="00D635EA" w:rsidRDefault="00AA427B" w:rsidP="009D083F">
            <w:pPr>
              <w:spacing w:before="60" w:after="60"/>
              <w:rPr>
                <w:rFonts w:ascii="Arial" w:hAnsi="Arial" w:cs="Arial"/>
                <w:b/>
                <w:color w:val="003087"/>
              </w:rPr>
            </w:pPr>
          </w:p>
        </w:tc>
        <w:tc>
          <w:tcPr>
            <w:tcW w:w="8521" w:type="dxa"/>
          </w:tcPr>
          <w:p w14:paraId="519BC88A"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60693764" w14:textId="77777777" w:rsidR="00AA427B" w:rsidRPr="00D635EA" w:rsidRDefault="00AA427B" w:rsidP="009D083F">
            <w:pPr>
              <w:spacing w:before="60" w:after="60"/>
              <w:rPr>
                <w:rFonts w:ascii="Arial" w:hAnsi="Arial" w:cs="Arial"/>
                <w:b/>
                <w:color w:val="425563" w:themeColor="text1"/>
              </w:rPr>
            </w:pPr>
          </w:p>
        </w:tc>
      </w:tr>
    </w:tbl>
    <w:p w14:paraId="7F8FCBC3" w14:textId="77777777" w:rsidR="00AA427B"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27E2D1B8" w14:textId="77777777" w:rsidTr="009D083F">
        <w:tc>
          <w:tcPr>
            <w:tcW w:w="495" w:type="dxa"/>
            <w:vMerge w:val="restart"/>
            <w:shd w:val="clear" w:color="auto" w:fill="EBEDEE"/>
            <w:vAlign w:val="center"/>
          </w:tcPr>
          <w:p w14:paraId="4A8900CF" w14:textId="77777777" w:rsidR="00AA427B" w:rsidRPr="00D635EA" w:rsidRDefault="00AA427B" w:rsidP="009D083F">
            <w:pPr>
              <w:spacing w:before="60" w:after="60"/>
              <w:rPr>
                <w:rFonts w:ascii="Arial" w:hAnsi="Arial" w:cs="Arial"/>
                <w:b/>
                <w:bCs/>
                <w:color w:val="003087"/>
                <w:sz w:val="22"/>
                <w:szCs w:val="22"/>
              </w:rPr>
            </w:pPr>
            <w:r>
              <w:rPr>
                <w:rFonts w:ascii="Arial" w:hAnsi="Arial" w:cs="Arial"/>
                <w:b/>
                <w:bCs/>
                <w:color w:val="003087"/>
                <w:sz w:val="22"/>
                <w:szCs w:val="22"/>
              </w:rPr>
              <w:t>3</w:t>
            </w:r>
            <w:r w:rsidRPr="00D635EA">
              <w:rPr>
                <w:rFonts w:ascii="Arial" w:hAnsi="Arial" w:cs="Arial"/>
                <w:b/>
                <w:bCs/>
                <w:color w:val="003087"/>
                <w:sz w:val="22"/>
                <w:szCs w:val="22"/>
              </w:rPr>
              <w:t>.</w:t>
            </w:r>
            <w:r>
              <w:rPr>
                <w:rFonts w:ascii="Arial" w:hAnsi="Arial" w:cs="Arial"/>
                <w:b/>
                <w:bCs/>
                <w:color w:val="003087"/>
                <w:sz w:val="22"/>
                <w:szCs w:val="22"/>
              </w:rPr>
              <w:t>5</w:t>
            </w:r>
          </w:p>
        </w:tc>
        <w:tc>
          <w:tcPr>
            <w:tcW w:w="8521" w:type="dxa"/>
          </w:tcPr>
          <w:p w14:paraId="04F0E08A" w14:textId="77777777" w:rsidR="00AA427B" w:rsidRPr="00D635EA" w:rsidRDefault="00AA427B" w:rsidP="009D083F">
            <w:pPr>
              <w:spacing w:before="60" w:after="60"/>
              <w:rPr>
                <w:rFonts w:ascii="Arial" w:hAnsi="Arial" w:cs="Arial"/>
                <w:b/>
                <w:bCs/>
              </w:rPr>
            </w:pPr>
            <w:r>
              <w:rPr>
                <w:rFonts w:ascii="Arial" w:hAnsi="Arial" w:cs="Arial"/>
                <w:b/>
                <w:bCs/>
              </w:rPr>
              <w:t>Have you managed, through the relevant local policy, any whistleblowing and/or patient safety concerns raised by the practitioner and considered whether these directly impact on decisions taken in managing the index concern/s?</w:t>
            </w:r>
          </w:p>
        </w:tc>
      </w:tr>
      <w:tr w:rsidR="00AA427B" w:rsidRPr="00D635EA" w14:paraId="6D883F3D" w14:textId="77777777" w:rsidTr="009D083F">
        <w:tc>
          <w:tcPr>
            <w:tcW w:w="495" w:type="dxa"/>
            <w:vMerge/>
            <w:shd w:val="clear" w:color="auto" w:fill="EBEDEE"/>
            <w:vAlign w:val="center"/>
          </w:tcPr>
          <w:p w14:paraId="4394538A" w14:textId="77777777" w:rsidR="00AA427B" w:rsidRPr="00D635EA" w:rsidRDefault="00AA427B" w:rsidP="009D083F">
            <w:pPr>
              <w:spacing w:before="60" w:after="60"/>
              <w:rPr>
                <w:rFonts w:ascii="Arial" w:hAnsi="Arial" w:cs="Arial"/>
                <w:color w:val="003087"/>
              </w:rPr>
            </w:pPr>
          </w:p>
        </w:tc>
        <w:tc>
          <w:tcPr>
            <w:tcW w:w="8521" w:type="dxa"/>
          </w:tcPr>
          <w:p w14:paraId="2C55AADA"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86490094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84482057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8288703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4A004173" w14:textId="77777777" w:rsidTr="009D083F">
        <w:tc>
          <w:tcPr>
            <w:tcW w:w="495" w:type="dxa"/>
            <w:vMerge/>
            <w:shd w:val="clear" w:color="auto" w:fill="EBEDEE"/>
            <w:vAlign w:val="center"/>
          </w:tcPr>
          <w:p w14:paraId="1EEF0365" w14:textId="77777777" w:rsidR="00AA427B" w:rsidRPr="00D635EA" w:rsidRDefault="00AA427B" w:rsidP="009D083F">
            <w:pPr>
              <w:spacing w:before="60" w:after="60"/>
              <w:rPr>
                <w:rFonts w:ascii="Arial" w:hAnsi="Arial" w:cs="Arial"/>
                <w:b/>
                <w:color w:val="003087"/>
              </w:rPr>
            </w:pPr>
          </w:p>
        </w:tc>
        <w:tc>
          <w:tcPr>
            <w:tcW w:w="8521" w:type="dxa"/>
          </w:tcPr>
          <w:p w14:paraId="5261F376"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12C5D16F" w14:textId="77777777" w:rsidR="00AA427B" w:rsidRPr="00D635EA" w:rsidRDefault="00AA427B" w:rsidP="009D083F">
            <w:pPr>
              <w:spacing w:before="60" w:after="60"/>
              <w:rPr>
                <w:rFonts w:ascii="Arial" w:hAnsi="Arial" w:cs="Arial"/>
                <w:b/>
                <w:color w:val="425563" w:themeColor="text1"/>
              </w:rPr>
            </w:pPr>
          </w:p>
        </w:tc>
      </w:tr>
    </w:tbl>
    <w:p w14:paraId="6BF80DF4" w14:textId="77777777" w:rsidR="00AA427B" w:rsidRPr="00D635EA" w:rsidRDefault="00AA427B" w:rsidP="00AA427B">
      <w:pPr>
        <w:pStyle w:val="ListParagraph"/>
        <w:ind w:left="0"/>
        <w:rPr>
          <w:rFonts w:ascii="Arial" w:hAnsi="Arial" w:cs="Arial"/>
          <w:b/>
          <w:bCs/>
          <w:u w:val="single"/>
        </w:rPr>
      </w:pPr>
    </w:p>
    <w:p w14:paraId="263C2E6C" w14:textId="0912FC6B" w:rsidR="00AA427B" w:rsidRPr="00D635EA" w:rsidRDefault="00AA427B" w:rsidP="008B1F8F">
      <w:pPr>
        <w:pStyle w:val="Heading2"/>
        <w:numPr>
          <w:ilvl w:val="0"/>
          <w:numId w:val="22"/>
        </w:numPr>
      </w:pPr>
      <w:bookmarkStart w:id="10" w:name="_Toc187325821"/>
      <w:r w:rsidRPr="00D635EA">
        <w:t>Adhering to fair and appropriate process</w:t>
      </w:r>
      <w:bookmarkEnd w:id="10"/>
    </w:p>
    <w:p w14:paraId="6DCDA48C"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099AE732" w14:textId="77777777" w:rsidTr="009D083F">
        <w:tc>
          <w:tcPr>
            <w:tcW w:w="495" w:type="dxa"/>
            <w:vMerge w:val="restart"/>
            <w:shd w:val="clear" w:color="auto" w:fill="EBEDEE"/>
            <w:vAlign w:val="center"/>
          </w:tcPr>
          <w:p w14:paraId="052E7B5C"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4.1</w:t>
            </w:r>
          </w:p>
        </w:tc>
        <w:tc>
          <w:tcPr>
            <w:tcW w:w="8521" w:type="dxa"/>
          </w:tcPr>
          <w:p w14:paraId="633F2C7F" w14:textId="77777777" w:rsidR="00AA427B" w:rsidRPr="00D635EA" w:rsidRDefault="00AA427B" w:rsidP="009D083F">
            <w:pPr>
              <w:spacing w:before="60" w:after="60"/>
              <w:rPr>
                <w:rFonts w:ascii="Arial" w:hAnsi="Arial" w:cs="Arial"/>
                <w:b/>
                <w:bCs/>
              </w:rPr>
            </w:pPr>
            <w:r w:rsidRPr="00D635EA">
              <w:rPr>
                <w:rFonts w:ascii="Arial" w:hAnsi="Arial" w:cs="Arial"/>
                <w:b/>
                <w:bCs/>
              </w:rPr>
              <w:t>Have the applicable Policies/Regulations/Process been documented, defined and explained to the Practitioner?</w:t>
            </w:r>
          </w:p>
        </w:tc>
      </w:tr>
      <w:tr w:rsidR="00AA427B" w:rsidRPr="00D635EA" w14:paraId="46576A6C" w14:textId="77777777" w:rsidTr="009D083F">
        <w:tc>
          <w:tcPr>
            <w:tcW w:w="495" w:type="dxa"/>
            <w:vMerge/>
            <w:shd w:val="clear" w:color="auto" w:fill="EBEDEE"/>
            <w:vAlign w:val="center"/>
          </w:tcPr>
          <w:p w14:paraId="16A42197" w14:textId="77777777" w:rsidR="00AA427B" w:rsidRPr="00D635EA" w:rsidRDefault="00AA427B" w:rsidP="009D083F">
            <w:pPr>
              <w:spacing w:before="60" w:after="60"/>
              <w:rPr>
                <w:rFonts w:ascii="Arial" w:hAnsi="Arial" w:cs="Arial"/>
                <w:color w:val="003087"/>
              </w:rPr>
            </w:pPr>
          </w:p>
        </w:tc>
        <w:tc>
          <w:tcPr>
            <w:tcW w:w="8521" w:type="dxa"/>
          </w:tcPr>
          <w:p w14:paraId="31A948B7"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546292169"/>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81387078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300349011"/>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05AC9E76" w14:textId="77777777" w:rsidTr="009D083F">
        <w:tc>
          <w:tcPr>
            <w:tcW w:w="495" w:type="dxa"/>
            <w:vMerge/>
            <w:shd w:val="clear" w:color="auto" w:fill="EBEDEE"/>
            <w:vAlign w:val="center"/>
          </w:tcPr>
          <w:p w14:paraId="229A9830" w14:textId="77777777" w:rsidR="00AA427B" w:rsidRPr="00D635EA" w:rsidRDefault="00AA427B" w:rsidP="009D083F">
            <w:pPr>
              <w:spacing w:before="60" w:after="60"/>
              <w:rPr>
                <w:rFonts w:ascii="Arial" w:hAnsi="Arial" w:cs="Arial"/>
                <w:b/>
                <w:color w:val="003087"/>
              </w:rPr>
            </w:pPr>
          </w:p>
        </w:tc>
        <w:tc>
          <w:tcPr>
            <w:tcW w:w="8521" w:type="dxa"/>
          </w:tcPr>
          <w:p w14:paraId="1FCD32F2"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1E2828A9" w14:textId="77777777" w:rsidR="00AA427B" w:rsidRPr="00D635EA" w:rsidRDefault="00AA427B" w:rsidP="009D083F">
            <w:pPr>
              <w:spacing w:before="60" w:after="60"/>
              <w:rPr>
                <w:rFonts w:ascii="Arial" w:hAnsi="Arial" w:cs="Arial"/>
                <w:b/>
                <w:color w:val="425563" w:themeColor="text1"/>
              </w:rPr>
            </w:pPr>
          </w:p>
        </w:tc>
      </w:tr>
    </w:tbl>
    <w:p w14:paraId="4A47B7C9" w14:textId="77777777" w:rsidR="00AA427B" w:rsidRPr="00D635EA" w:rsidRDefault="00AA427B" w:rsidP="00AA427B">
      <w:pPr>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45BFA882" w14:textId="77777777" w:rsidTr="009D083F">
        <w:tc>
          <w:tcPr>
            <w:tcW w:w="495" w:type="dxa"/>
            <w:vMerge w:val="restart"/>
            <w:shd w:val="clear" w:color="auto" w:fill="EBEDEE"/>
            <w:vAlign w:val="center"/>
          </w:tcPr>
          <w:p w14:paraId="3C626639"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4.2</w:t>
            </w:r>
          </w:p>
        </w:tc>
        <w:tc>
          <w:tcPr>
            <w:tcW w:w="8521" w:type="dxa"/>
          </w:tcPr>
          <w:p w14:paraId="25F86822"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Do all/any notifications sent comply with the requirements of the </w:t>
            </w:r>
            <w:r>
              <w:rPr>
                <w:rFonts w:ascii="Arial" w:hAnsi="Arial" w:cs="Arial"/>
                <w:b/>
                <w:bCs/>
              </w:rPr>
              <w:t xml:space="preserve">applicable local/national Policy for managing performance concerns and/or </w:t>
            </w:r>
            <w:r w:rsidRPr="00D635EA">
              <w:rPr>
                <w:rFonts w:ascii="Arial" w:hAnsi="Arial" w:cs="Arial"/>
                <w:b/>
                <w:bCs/>
              </w:rPr>
              <w:t>Regulations?</w:t>
            </w:r>
            <w:r>
              <w:rPr>
                <w:rFonts w:ascii="Arial" w:hAnsi="Arial" w:cs="Arial"/>
                <w:b/>
                <w:bCs/>
              </w:rPr>
              <w:t xml:space="preserve"> </w:t>
            </w:r>
          </w:p>
        </w:tc>
      </w:tr>
      <w:tr w:rsidR="00AA427B" w:rsidRPr="00D635EA" w14:paraId="346B36B5" w14:textId="77777777" w:rsidTr="009D083F">
        <w:tc>
          <w:tcPr>
            <w:tcW w:w="495" w:type="dxa"/>
            <w:vMerge/>
            <w:shd w:val="clear" w:color="auto" w:fill="EBEDEE"/>
            <w:vAlign w:val="center"/>
          </w:tcPr>
          <w:p w14:paraId="64B059FE" w14:textId="77777777" w:rsidR="00AA427B" w:rsidRPr="00D635EA" w:rsidRDefault="00AA427B" w:rsidP="009D083F">
            <w:pPr>
              <w:spacing w:before="60" w:after="60"/>
              <w:rPr>
                <w:rFonts w:ascii="Arial" w:hAnsi="Arial" w:cs="Arial"/>
                <w:color w:val="003087"/>
              </w:rPr>
            </w:pPr>
          </w:p>
        </w:tc>
        <w:tc>
          <w:tcPr>
            <w:tcW w:w="8521" w:type="dxa"/>
          </w:tcPr>
          <w:p w14:paraId="5C794C26"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6903943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42334230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71223523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7C2C28A5" w14:textId="77777777" w:rsidTr="009D083F">
        <w:tc>
          <w:tcPr>
            <w:tcW w:w="495" w:type="dxa"/>
            <w:vMerge/>
            <w:shd w:val="clear" w:color="auto" w:fill="EBEDEE"/>
            <w:vAlign w:val="center"/>
          </w:tcPr>
          <w:p w14:paraId="101E7C9F" w14:textId="77777777" w:rsidR="00AA427B" w:rsidRPr="00D635EA" w:rsidRDefault="00AA427B" w:rsidP="009D083F">
            <w:pPr>
              <w:spacing w:before="60" w:after="60"/>
              <w:rPr>
                <w:rFonts w:ascii="Arial" w:hAnsi="Arial" w:cs="Arial"/>
                <w:b/>
                <w:color w:val="003087"/>
              </w:rPr>
            </w:pPr>
          </w:p>
        </w:tc>
        <w:tc>
          <w:tcPr>
            <w:tcW w:w="8521" w:type="dxa"/>
          </w:tcPr>
          <w:p w14:paraId="7C9FA272"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1327E295" w14:textId="77777777" w:rsidR="00AA427B" w:rsidRPr="00D635EA" w:rsidRDefault="00AA427B" w:rsidP="009D083F">
            <w:pPr>
              <w:spacing w:before="60" w:after="60"/>
              <w:rPr>
                <w:rFonts w:ascii="Arial" w:hAnsi="Arial" w:cs="Arial"/>
                <w:b/>
                <w:color w:val="425563" w:themeColor="text1"/>
              </w:rPr>
            </w:pPr>
          </w:p>
        </w:tc>
      </w:tr>
    </w:tbl>
    <w:p w14:paraId="45203CD3"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39D02FEE" w14:textId="77777777" w:rsidTr="009D083F">
        <w:tc>
          <w:tcPr>
            <w:tcW w:w="495" w:type="dxa"/>
            <w:vMerge w:val="restart"/>
            <w:shd w:val="clear" w:color="auto" w:fill="EBEDEE"/>
            <w:vAlign w:val="center"/>
          </w:tcPr>
          <w:p w14:paraId="00CA404D"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4.3</w:t>
            </w:r>
          </w:p>
        </w:tc>
        <w:tc>
          <w:tcPr>
            <w:tcW w:w="8521" w:type="dxa"/>
          </w:tcPr>
          <w:p w14:paraId="6A116EAF" w14:textId="77777777" w:rsidR="00AA427B" w:rsidRPr="00D635EA" w:rsidRDefault="00AA427B" w:rsidP="009D083F">
            <w:pPr>
              <w:spacing w:before="60" w:after="60"/>
              <w:rPr>
                <w:rFonts w:ascii="Arial" w:hAnsi="Arial" w:cs="Arial"/>
                <w:b/>
                <w:bCs/>
              </w:rPr>
            </w:pPr>
            <w:r w:rsidRPr="00D635EA">
              <w:rPr>
                <w:rFonts w:ascii="Arial" w:hAnsi="Arial" w:cs="Arial"/>
                <w:b/>
                <w:bCs/>
              </w:rPr>
              <w:t>Has the risk assessment in the case been kept under regular review?</w:t>
            </w:r>
          </w:p>
        </w:tc>
      </w:tr>
      <w:tr w:rsidR="00AA427B" w:rsidRPr="00D635EA" w14:paraId="40448C2B" w14:textId="77777777" w:rsidTr="009D083F">
        <w:tc>
          <w:tcPr>
            <w:tcW w:w="495" w:type="dxa"/>
            <w:vMerge/>
            <w:shd w:val="clear" w:color="auto" w:fill="EBEDEE"/>
            <w:vAlign w:val="center"/>
          </w:tcPr>
          <w:p w14:paraId="02CB822D" w14:textId="77777777" w:rsidR="00AA427B" w:rsidRPr="00D635EA" w:rsidRDefault="00AA427B" w:rsidP="009D083F">
            <w:pPr>
              <w:spacing w:before="60" w:after="60"/>
              <w:rPr>
                <w:rFonts w:ascii="Arial" w:hAnsi="Arial" w:cs="Arial"/>
                <w:color w:val="003087"/>
              </w:rPr>
            </w:pPr>
          </w:p>
        </w:tc>
        <w:tc>
          <w:tcPr>
            <w:tcW w:w="8521" w:type="dxa"/>
          </w:tcPr>
          <w:p w14:paraId="544D9B1D"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43620439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32953148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200693545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334CE175" w14:textId="77777777" w:rsidTr="009D083F">
        <w:tc>
          <w:tcPr>
            <w:tcW w:w="495" w:type="dxa"/>
            <w:vMerge/>
            <w:shd w:val="clear" w:color="auto" w:fill="EBEDEE"/>
            <w:vAlign w:val="center"/>
          </w:tcPr>
          <w:p w14:paraId="20C215EE" w14:textId="77777777" w:rsidR="00AA427B" w:rsidRPr="00D635EA" w:rsidRDefault="00AA427B" w:rsidP="009D083F">
            <w:pPr>
              <w:spacing w:before="60" w:after="60"/>
              <w:rPr>
                <w:rFonts w:ascii="Arial" w:hAnsi="Arial" w:cs="Arial"/>
                <w:b/>
                <w:color w:val="003087"/>
              </w:rPr>
            </w:pPr>
          </w:p>
        </w:tc>
        <w:tc>
          <w:tcPr>
            <w:tcW w:w="8521" w:type="dxa"/>
          </w:tcPr>
          <w:p w14:paraId="50D009CD"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5814DC1B" w14:textId="77777777" w:rsidR="00AA427B" w:rsidRPr="00D635EA" w:rsidRDefault="00AA427B" w:rsidP="009D083F">
            <w:pPr>
              <w:spacing w:before="60" w:after="60"/>
              <w:rPr>
                <w:rFonts w:ascii="Arial" w:hAnsi="Arial" w:cs="Arial"/>
                <w:b/>
                <w:color w:val="425563" w:themeColor="text1"/>
              </w:rPr>
            </w:pPr>
          </w:p>
        </w:tc>
      </w:tr>
    </w:tbl>
    <w:p w14:paraId="277223B1"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78B6C414" w14:textId="77777777" w:rsidTr="009D083F">
        <w:tc>
          <w:tcPr>
            <w:tcW w:w="495" w:type="dxa"/>
            <w:vMerge w:val="restart"/>
            <w:shd w:val="clear" w:color="auto" w:fill="EBEDEE"/>
            <w:vAlign w:val="center"/>
          </w:tcPr>
          <w:p w14:paraId="60CFFD23"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4.4</w:t>
            </w:r>
          </w:p>
        </w:tc>
        <w:tc>
          <w:tcPr>
            <w:tcW w:w="8521" w:type="dxa"/>
          </w:tcPr>
          <w:p w14:paraId="262F1EA1" w14:textId="77777777" w:rsidR="00AA427B" w:rsidRPr="00D635EA" w:rsidRDefault="00AA427B" w:rsidP="009D083F">
            <w:pPr>
              <w:spacing w:before="60" w:after="60"/>
              <w:rPr>
                <w:rFonts w:ascii="Arial" w:hAnsi="Arial" w:cs="Arial"/>
                <w:b/>
                <w:bCs/>
              </w:rPr>
            </w:pPr>
            <w:r w:rsidRPr="00D635EA">
              <w:rPr>
                <w:rFonts w:ascii="Arial" w:hAnsi="Arial" w:cs="Arial"/>
                <w:b/>
                <w:bCs/>
              </w:rPr>
              <w:t>Have all involved been provided with sufficient information to allow confirmation of whether a conflict of interest arises? (this includes informing the practitioner of the identity of involved personnel)</w:t>
            </w:r>
          </w:p>
        </w:tc>
      </w:tr>
      <w:tr w:rsidR="00AA427B" w:rsidRPr="00D635EA" w14:paraId="0ADE00AC" w14:textId="77777777" w:rsidTr="009D083F">
        <w:tc>
          <w:tcPr>
            <w:tcW w:w="495" w:type="dxa"/>
            <w:vMerge/>
            <w:shd w:val="clear" w:color="auto" w:fill="EBEDEE"/>
            <w:vAlign w:val="center"/>
          </w:tcPr>
          <w:p w14:paraId="168D18F2" w14:textId="77777777" w:rsidR="00AA427B" w:rsidRPr="00D635EA" w:rsidRDefault="00AA427B" w:rsidP="009D083F">
            <w:pPr>
              <w:spacing w:before="60" w:after="60"/>
              <w:rPr>
                <w:rFonts w:ascii="Arial" w:hAnsi="Arial" w:cs="Arial"/>
                <w:color w:val="003087"/>
              </w:rPr>
            </w:pPr>
          </w:p>
        </w:tc>
        <w:tc>
          <w:tcPr>
            <w:tcW w:w="8521" w:type="dxa"/>
          </w:tcPr>
          <w:p w14:paraId="3E02C21F"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849916291"/>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57485438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540420809"/>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0C7B3233" w14:textId="77777777" w:rsidTr="009D083F">
        <w:tc>
          <w:tcPr>
            <w:tcW w:w="495" w:type="dxa"/>
            <w:vMerge/>
            <w:shd w:val="clear" w:color="auto" w:fill="EBEDEE"/>
            <w:vAlign w:val="center"/>
          </w:tcPr>
          <w:p w14:paraId="01CC7F0F" w14:textId="77777777" w:rsidR="00AA427B" w:rsidRPr="00D635EA" w:rsidRDefault="00AA427B" w:rsidP="009D083F">
            <w:pPr>
              <w:spacing w:before="60" w:after="60"/>
              <w:rPr>
                <w:rFonts w:ascii="Arial" w:hAnsi="Arial" w:cs="Arial"/>
                <w:b/>
                <w:color w:val="003087"/>
              </w:rPr>
            </w:pPr>
          </w:p>
        </w:tc>
        <w:tc>
          <w:tcPr>
            <w:tcW w:w="8521" w:type="dxa"/>
          </w:tcPr>
          <w:p w14:paraId="1D331B3F"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4CA90D97" w14:textId="77777777" w:rsidR="00AA427B" w:rsidRPr="00D635EA" w:rsidRDefault="00AA427B" w:rsidP="009D083F">
            <w:pPr>
              <w:spacing w:before="60" w:after="60"/>
              <w:rPr>
                <w:rFonts w:ascii="Arial" w:hAnsi="Arial" w:cs="Arial"/>
                <w:b/>
                <w:color w:val="425563" w:themeColor="text1"/>
              </w:rPr>
            </w:pPr>
          </w:p>
        </w:tc>
      </w:tr>
    </w:tbl>
    <w:p w14:paraId="6D4187EC" w14:textId="77777777" w:rsidR="00AA427B" w:rsidRPr="00D635EA" w:rsidRDefault="00AA427B" w:rsidP="00AA427B">
      <w:pPr>
        <w:pStyle w:val="ListParagraph"/>
        <w:ind w:left="0"/>
        <w:rPr>
          <w:rFonts w:ascii="Arial" w:hAnsi="Arial" w:cs="Arial"/>
          <w:b/>
          <w:bCs/>
          <w:u w:val="single"/>
        </w:rPr>
      </w:pPr>
    </w:p>
    <w:p w14:paraId="060847D2"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522"/>
        <w:gridCol w:w="8494"/>
      </w:tblGrid>
      <w:tr w:rsidR="00AA427B" w:rsidRPr="00D635EA" w14:paraId="00A6B88F" w14:textId="77777777" w:rsidTr="009D083F">
        <w:tc>
          <w:tcPr>
            <w:tcW w:w="495" w:type="dxa"/>
            <w:vMerge w:val="restart"/>
            <w:shd w:val="clear" w:color="auto" w:fill="EBEDEE"/>
            <w:vAlign w:val="center"/>
          </w:tcPr>
          <w:p w14:paraId="06B80A1A"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4.</w:t>
            </w:r>
            <w:r>
              <w:rPr>
                <w:rFonts w:ascii="Arial" w:hAnsi="Arial" w:cs="Arial"/>
                <w:b/>
                <w:bCs/>
                <w:color w:val="003087"/>
                <w:sz w:val="22"/>
                <w:szCs w:val="22"/>
              </w:rPr>
              <w:t>5</w:t>
            </w:r>
          </w:p>
        </w:tc>
        <w:tc>
          <w:tcPr>
            <w:tcW w:w="8521" w:type="dxa"/>
          </w:tcPr>
          <w:p w14:paraId="5D682D82" w14:textId="714D83CC" w:rsidR="00AA427B" w:rsidRPr="00D635EA" w:rsidRDefault="00AA427B" w:rsidP="009D083F">
            <w:pPr>
              <w:spacing w:before="60" w:after="60"/>
              <w:rPr>
                <w:rFonts w:ascii="Arial" w:hAnsi="Arial" w:cs="Arial"/>
                <w:b/>
                <w:bCs/>
              </w:rPr>
            </w:pPr>
            <w:r>
              <w:rPr>
                <w:rFonts w:ascii="Arial" w:hAnsi="Arial" w:cs="Arial"/>
                <w:b/>
                <w:bCs/>
              </w:rPr>
              <w:t xml:space="preserve">Have decisions made in the case been made by/discussed with a </w:t>
            </w:r>
            <w:proofErr w:type="gramStart"/>
            <w:r>
              <w:rPr>
                <w:rFonts w:ascii="Arial" w:hAnsi="Arial" w:cs="Arial"/>
                <w:b/>
                <w:bCs/>
              </w:rPr>
              <w:t>Decision Making</w:t>
            </w:r>
            <w:proofErr w:type="gramEnd"/>
            <w:r>
              <w:rPr>
                <w:rFonts w:ascii="Arial" w:hAnsi="Arial" w:cs="Arial"/>
                <w:b/>
                <w:bCs/>
              </w:rPr>
              <w:t xml:space="preserve"> Group/</w:t>
            </w:r>
            <w:r w:rsidR="00556E1B" w:rsidRPr="00A86005">
              <w:rPr>
                <w:rFonts w:ascii="Arial" w:hAnsi="Arial" w:cs="Arial"/>
                <w:b/>
                <w:bCs/>
              </w:rPr>
              <w:t xml:space="preserve"> Re</w:t>
            </w:r>
            <w:r w:rsidR="00556E1B" w:rsidRPr="00556E1B">
              <w:rPr>
                <w:rFonts w:ascii="Arial" w:hAnsi="Arial" w:cs="Arial"/>
                <w:b/>
                <w:bCs/>
              </w:rPr>
              <w:t>sponsible Officer's Advisory Group</w:t>
            </w:r>
            <w:r w:rsidR="00556E1B">
              <w:rPr>
                <w:rFonts w:ascii="Arial" w:hAnsi="Arial" w:cs="Arial"/>
                <w:b/>
                <w:bCs/>
              </w:rPr>
              <w:t xml:space="preserve"> (ROAG)</w:t>
            </w:r>
            <w:r>
              <w:rPr>
                <w:rFonts w:ascii="Arial" w:hAnsi="Arial" w:cs="Arial"/>
                <w:b/>
                <w:bCs/>
              </w:rPr>
              <w:t>/P</w:t>
            </w:r>
            <w:r w:rsidR="00337759">
              <w:rPr>
                <w:rFonts w:ascii="Arial" w:hAnsi="Arial" w:cs="Arial"/>
                <w:b/>
                <w:bCs/>
              </w:rPr>
              <w:t xml:space="preserve">rofessional </w:t>
            </w:r>
            <w:r>
              <w:rPr>
                <w:rFonts w:ascii="Arial" w:hAnsi="Arial" w:cs="Arial"/>
                <w:b/>
                <w:bCs/>
              </w:rPr>
              <w:t>S</w:t>
            </w:r>
            <w:r w:rsidR="00337759">
              <w:rPr>
                <w:rFonts w:ascii="Arial" w:hAnsi="Arial" w:cs="Arial"/>
                <w:b/>
                <w:bCs/>
              </w:rPr>
              <w:t xml:space="preserve">tandards </w:t>
            </w:r>
            <w:r>
              <w:rPr>
                <w:rFonts w:ascii="Arial" w:hAnsi="Arial" w:cs="Arial"/>
                <w:b/>
                <w:bCs/>
              </w:rPr>
              <w:t>G</w:t>
            </w:r>
            <w:r w:rsidR="00337759">
              <w:rPr>
                <w:rFonts w:ascii="Arial" w:hAnsi="Arial" w:cs="Arial"/>
                <w:b/>
                <w:bCs/>
              </w:rPr>
              <w:t>roup</w:t>
            </w:r>
            <w:r>
              <w:rPr>
                <w:rFonts w:ascii="Arial" w:hAnsi="Arial" w:cs="Arial"/>
                <w:b/>
                <w:bCs/>
              </w:rPr>
              <w:t>/P</w:t>
            </w:r>
            <w:r w:rsidR="00337759">
              <w:rPr>
                <w:rFonts w:ascii="Arial" w:hAnsi="Arial" w:cs="Arial"/>
                <w:b/>
                <w:bCs/>
              </w:rPr>
              <w:t xml:space="preserve">erformers </w:t>
            </w:r>
            <w:r>
              <w:rPr>
                <w:rFonts w:ascii="Arial" w:hAnsi="Arial" w:cs="Arial"/>
                <w:b/>
                <w:bCs/>
              </w:rPr>
              <w:t>L</w:t>
            </w:r>
            <w:r w:rsidR="00337759">
              <w:rPr>
                <w:rFonts w:ascii="Arial" w:hAnsi="Arial" w:cs="Arial"/>
                <w:b/>
                <w:bCs/>
              </w:rPr>
              <w:t xml:space="preserve">ists </w:t>
            </w:r>
            <w:r>
              <w:rPr>
                <w:rFonts w:ascii="Arial" w:hAnsi="Arial" w:cs="Arial"/>
                <w:b/>
                <w:bCs/>
              </w:rPr>
              <w:t>D</w:t>
            </w:r>
            <w:r w:rsidR="00337759">
              <w:rPr>
                <w:rFonts w:ascii="Arial" w:hAnsi="Arial" w:cs="Arial"/>
                <w:b/>
                <w:bCs/>
              </w:rPr>
              <w:t xml:space="preserve">ecision </w:t>
            </w:r>
            <w:r>
              <w:rPr>
                <w:rFonts w:ascii="Arial" w:hAnsi="Arial" w:cs="Arial"/>
                <w:b/>
                <w:bCs/>
              </w:rPr>
              <w:t>P</w:t>
            </w:r>
            <w:r w:rsidR="00337759">
              <w:rPr>
                <w:rFonts w:ascii="Arial" w:hAnsi="Arial" w:cs="Arial"/>
                <w:b/>
                <w:bCs/>
              </w:rPr>
              <w:t>anel</w:t>
            </w:r>
            <w:r w:rsidR="00556E1B">
              <w:rPr>
                <w:rFonts w:ascii="Arial" w:hAnsi="Arial" w:cs="Arial"/>
                <w:b/>
                <w:bCs/>
              </w:rPr>
              <w:t>/</w:t>
            </w:r>
            <w:r w:rsidR="00556E1B" w:rsidRPr="00556E1B">
              <w:rPr>
                <w:rFonts w:ascii="Arial" w:hAnsi="Arial" w:cs="Arial"/>
                <w:b/>
                <w:bCs/>
              </w:rPr>
              <w:t xml:space="preserve"> Performance Advisory Group (Wales)/Reference Panel (Wales)</w:t>
            </w:r>
            <w:r>
              <w:rPr>
                <w:rFonts w:ascii="Arial" w:hAnsi="Arial" w:cs="Arial"/>
                <w:b/>
                <w:bCs/>
              </w:rPr>
              <w:t>and details of the rationale documented for all decisions made?</w:t>
            </w:r>
          </w:p>
        </w:tc>
      </w:tr>
      <w:tr w:rsidR="00AA427B" w:rsidRPr="00D635EA" w14:paraId="232AD1D3" w14:textId="77777777" w:rsidTr="009D083F">
        <w:tc>
          <w:tcPr>
            <w:tcW w:w="495" w:type="dxa"/>
            <w:vMerge/>
            <w:shd w:val="clear" w:color="auto" w:fill="EBEDEE"/>
            <w:vAlign w:val="center"/>
          </w:tcPr>
          <w:p w14:paraId="170301BF" w14:textId="77777777" w:rsidR="00AA427B" w:rsidRPr="00D635EA" w:rsidRDefault="00AA427B" w:rsidP="009D083F">
            <w:pPr>
              <w:spacing w:before="60" w:after="60"/>
              <w:rPr>
                <w:rFonts w:ascii="Arial" w:hAnsi="Arial" w:cs="Arial"/>
                <w:color w:val="003087"/>
              </w:rPr>
            </w:pPr>
          </w:p>
        </w:tc>
        <w:tc>
          <w:tcPr>
            <w:tcW w:w="8521" w:type="dxa"/>
          </w:tcPr>
          <w:p w14:paraId="6966ADEA"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22043388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28763962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93609883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5D314013" w14:textId="77777777" w:rsidTr="009D083F">
        <w:tc>
          <w:tcPr>
            <w:tcW w:w="495" w:type="dxa"/>
            <w:vMerge/>
            <w:shd w:val="clear" w:color="auto" w:fill="EBEDEE"/>
            <w:vAlign w:val="center"/>
          </w:tcPr>
          <w:p w14:paraId="3CC04559" w14:textId="77777777" w:rsidR="00AA427B" w:rsidRPr="00D635EA" w:rsidRDefault="00AA427B" w:rsidP="009D083F">
            <w:pPr>
              <w:spacing w:before="60" w:after="60"/>
              <w:rPr>
                <w:rFonts w:ascii="Arial" w:hAnsi="Arial" w:cs="Arial"/>
                <w:b/>
                <w:color w:val="003087"/>
              </w:rPr>
            </w:pPr>
          </w:p>
        </w:tc>
        <w:tc>
          <w:tcPr>
            <w:tcW w:w="8521" w:type="dxa"/>
          </w:tcPr>
          <w:p w14:paraId="37313BED"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76D4CFB5" w14:textId="77777777" w:rsidR="00AA427B" w:rsidRPr="00D635EA" w:rsidRDefault="00AA427B" w:rsidP="009D083F">
            <w:pPr>
              <w:spacing w:before="60" w:after="60"/>
              <w:rPr>
                <w:rFonts w:ascii="Arial" w:hAnsi="Arial" w:cs="Arial"/>
                <w:b/>
                <w:color w:val="425563" w:themeColor="text1"/>
              </w:rPr>
            </w:pPr>
          </w:p>
        </w:tc>
      </w:tr>
    </w:tbl>
    <w:p w14:paraId="4CC3BAAE" w14:textId="77777777" w:rsidR="00AA427B" w:rsidRPr="00D635EA" w:rsidRDefault="00AA427B" w:rsidP="00AA427B">
      <w:pPr>
        <w:pStyle w:val="ListParagraph"/>
        <w:ind w:left="0"/>
        <w:rPr>
          <w:rFonts w:ascii="Arial" w:hAnsi="Arial" w:cs="Arial"/>
          <w:b/>
          <w:bCs/>
          <w:u w:val="single"/>
        </w:rPr>
      </w:pPr>
    </w:p>
    <w:p w14:paraId="5C11EAEF" w14:textId="77777777" w:rsidR="00AA427B" w:rsidRPr="00D635EA" w:rsidRDefault="00AA427B" w:rsidP="00AA427B">
      <w:pPr>
        <w:pStyle w:val="ListParagraph"/>
        <w:ind w:left="0"/>
        <w:rPr>
          <w:rFonts w:ascii="Arial" w:hAnsi="Arial" w:cs="Arial"/>
          <w:b/>
          <w:bCs/>
          <w:u w:val="single"/>
        </w:rPr>
      </w:pPr>
    </w:p>
    <w:p w14:paraId="366EA8C5" w14:textId="1C2E7B9D" w:rsidR="00AA427B" w:rsidRPr="00D635EA" w:rsidRDefault="00AA427B" w:rsidP="008B1F8F">
      <w:pPr>
        <w:pStyle w:val="Heading2"/>
        <w:numPr>
          <w:ilvl w:val="0"/>
          <w:numId w:val="22"/>
        </w:numPr>
      </w:pPr>
      <w:bookmarkStart w:id="11" w:name="_Toc187325822"/>
      <w:r>
        <w:t>Promoting e</w:t>
      </w:r>
      <w:r w:rsidRPr="00D635EA">
        <w:t>quity and proportionality</w:t>
      </w:r>
      <w:bookmarkEnd w:id="11"/>
    </w:p>
    <w:p w14:paraId="06BC1E0A" w14:textId="77777777" w:rsidR="00AA427B" w:rsidRPr="00D635EA" w:rsidRDefault="00AA427B" w:rsidP="008B1F8F">
      <w:pPr>
        <w:pStyle w:val="Heading2"/>
      </w:pPr>
      <w:bookmarkStart w:id="12" w:name="_Toc187325823"/>
      <w:r w:rsidRPr="00D635EA">
        <w:t>5.1 Immediate/interim Action (suspension</w:t>
      </w:r>
      <w:r>
        <w:t xml:space="preserve"> (Performers Lists Regulations cases) and </w:t>
      </w:r>
      <w:r w:rsidRPr="00D635EA">
        <w:t>exclusion/restriction</w:t>
      </w:r>
      <w:r>
        <w:t xml:space="preserve"> (locally managed/MHPS/HPSS/UPSW cases</w:t>
      </w:r>
      <w:r w:rsidRPr="00D635EA">
        <w:t>)</w:t>
      </w:r>
      <w:bookmarkEnd w:id="12"/>
    </w:p>
    <w:tbl>
      <w:tblPr>
        <w:tblStyle w:val="TableGrid"/>
        <w:tblW w:w="0" w:type="auto"/>
        <w:tblLook w:val="04A0" w:firstRow="1" w:lastRow="0" w:firstColumn="1" w:lastColumn="0" w:noHBand="0" w:noVBand="1"/>
      </w:tblPr>
      <w:tblGrid>
        <w:gridCol w:w="706"/>
        <w:gridCol w:w="8310"/>
      </w:tblGrid>
      <w:tr w:rsidR="00AA427B" w:rsidRPr="00D635EA" w14:paraId="25829E7F" w14:textId="77777777" w:rsidTr="009D083F">
        <w:tc>
          <w:tcPr>
            <w:tcW w:w="495" w:type="dxa"/>
            <w:vMerge w:val="restart"/>
            <w:shd w:val="clear" w:color="auto" w:fill="EBEDEE"/>
            <w:vAlign w:val="center"/>
          </w:tcPr>
          <w:p w14:paraId="79D92060"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5.1.1</w:t>
            </w:r>
          </w:p>
        </w:tc>
        <w:tc>
          <w:tcPr>
            <w:tcW w:w="8521" w:type="dxa"/>
          </w:tcPr>
          <w:p w14:paraId="19BBEC4D"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Have you documented the decision and rationale for any immediate action by reference to the following factors (both in </w:t>
            </w:r>
            <w:proofErr w:type="spellStart"/>
            <w:r w:rsidRPr="00D635EA">
              <w:rPr>
                <w:rFonts w:ascii="Arial" w:hAnsi="Arial" w:cs="Arial"/>
                <w:b/>
                <w:bCs/>
              </w:rPr>
              <w:t>favour</w:t>
            </w:r>
            <w:proofErr w:type="spellEnd"/>
            <w:r w:rsidRPr="00D635EA">
              <w:rPr>
                <w:rFonts w:ascii="Arial" w:hAnsi="Arial" w:cs="Arial"/>
                <w:b/>
                <w:bCs/>
              </w:rPr>
              <w:t xml:space="preserve"> of and if none considered necessary). </w:t>
            </w:r>
          </w:p>
          <w:p w14:paraId="59650F54"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An assessment of the evidence</w:t>
            </w:r>
          </w:p>
          <w:p w14:paraId="1509DCB0"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The relevant standards</w:t>
            </w:r>
          </w:p>
          <w:p w14:paraId="3664173E"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 xml:space="preserve">The context within which the concern arose (including the context and scope of </w:t>
            </w:r>
            <w:proofErr w:type="spellStart"/>
            <w:r w:rsidRPr="00D635EA">
              <w:rPr>
                <w:rFonts w:ascii="Arial" w:hAnsi="Arial" w:cs="Arial"/>
              </w:rPr>
              <w:t>practi</w:t>
            </w:r>
            <w:r>
              <w:rPr>
                <w:rFonts w:ascii="Arial" w:hAnsi="Arial" w:cs="Arial"/>
              </w:rPr>
              <w:t>s</w:t>
            </w:r>
            <w:r w:rsidRPr="00D635EA">
              <w:rPr>
                <w:rFonts w:ascii="Arial" w:hAnsi="Arial" w:cs="Arial"/>
              </w:rPr>
              <w:t>e</w:t>
            </w:r>
            <w:proofErr w:type="spellEnd"/>
            <w:r w:rsidRPr="00D635EA">
              <w:rPr>
                <w:rFonts w:ascii="Arial" w:hAnsi="Arial" w:cs="Arial"/>
              </w:rPr>
              <w:t xml:space="preserve"> and any personal circumstances)</w:t>
            </w:r>
          </w:p>
          <w:p w14:paraId="38DC6E0E"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The practitioner’s response</w:t>
            </w:r>
          </w:p>
          <w:p w14:paraId="7B76E254"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Evidence in mitigation</w:t>
            </w:r>
          </w:p>
          <w:p w14:paraId="1AD5A927"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Evidence of/relating to remediation (including the prospect of remediation)</w:t>
            </w:r>
          </w:p>
          <w:p w14:paraId="11C701BB"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An assessment of the level of insight</w:t>
            </w:r>
          </w:p>
          <w:p w14:paraId="1A9A1E21" w14:textId="77777777" w:rsidR="00AA427B" w:rsidRPr="00D635EA" w:rsidRDefault="00AA427B" w:rsidP="009D083F">
            <w:pPr>
              <w:spacing w:before="60" w:after="60"/>
              <w:rPr>
                <w:rFonts w:ascii="Arial" w:hAnsi="Arial" w:cs="Arial"/>
                <w:b/>
                <w:bCs/>
              </w:rPr>
            </w:pPr>
            <w:r w:rsidRPr="00D635EA">
              <w:rPr>
                <w:rFonts w:ascii="Arial" w:hAnsi="Arial" w:cs="Arial"/>
              </w:rPr>
              <w:t>If not, why not?</w:t>
            </w:r>
          </w:p>
        </w:tc>
      </w:tr>
      <w:tr w:rsidR="00AA427B" w:rsidRPr="00D635EA" w14:paraId="5B7B806D" w14:textId="77777777" w:rsidTr="009D083F">
        <w:tc>
          <w:tcPr>
            <w:tcW w:w="495" w:type="dxa"/>
            <w:vMerge/>
            <w:shd w:val="clear" w:color="auto" w:fill="EBEDEE"/>
            <w:vAlign w:val="center"/>
          </w:tcPr>
          <w:p w14:paraId="1F07450E" w14:textId="77777777" w:rsidR="00AA427B" w:rsidRPr="00D635EA" w:rsidRDefault="00AA427B" w:rsidP="009D083F">
            <w:pPr>
              <w:spacing w:before="60" w:after="60"/>
              <w:rPr>
                <w:rFonts w:ascii="Arial" w:hAnsi="Arial" w:cs="Arial"/>
                <w:color w:val="003087"/>
              </w:rPr>
            </w:pPr>
          </w:p>
        </w:tc>
        <w:tc>
          <w:tcPr>
            <w:tcW w:w="8521" w:type="dxa"/>
          </w:tcPr>
          <w:p w14:paraId="74F0F888"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56480160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75647891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181503011"/>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01558A0C" w14:textId="77777777" w:rsidTr="009D083F">
        <w:tc>
          <w:tcPr>
            <w:tcW w:w="495" w:type="dxa"/>
            <w:vMerge/>
            <w:shd w:val="clear" w:color="auto" w:fill="EBEDEE"/>
            <w:vAlign w:val="center"/>
          </w:tcPr>
          <w:p w14:paraId="2BFABBBA" w14:textId="77777777" w:rsidR="00AA427B" w:rsidRPr="00D635EA" w:rsidRDefault="00AA427B" w:rsidP="009D083F">
            <w:pPr>
              <w:spacing w:before="60" w:after="60"/>
              <w:rPr>
                <w:rFonts w:ascii="Arial" w:hAnsi="Arial" w:cs="Arial"/>
                <w:b/>
                <w:color w:val="003087"/>
              </w:rPr>
            </w:pPr>
          </w:p>
        </w:tc>
        <w:tc>
          <w:tcPr>
            <w:tcW w:w="8521" w:type="dxa"/>
          </w:tcPr>
          <w:p w14:paraId="4D009826"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2AD9D1E2" w14:textId="77777777" w:rsidR="00AA427B" w:rsidRPr="00D635EA" w:rsidRDefault="00AA427B" w:rsidP="009D083F">
            <w:pPr>
              <w:spacing w:before="60" w:after="60"/>
              <w:rPr>
                <w:rFonts w:ascii="Arial" w:hAnsi="Arial" w:cs="Arial"/>
                <w:b/>
                <w:color w:val="425563" w:themeColor="text1"/>
              </w:rPr>
            </w:pPr>
          </w:p>
        </w:tc>
      </w:tr>
    </w:tbl>
    <w:p w14:paraId="499D91A6"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1166B533" w14:textId="77777777" w:rsidTr="009D083F">
        <w:tc>
          <w:tcPr>
            <w:tcW w:w="522" w:type="dxa"/>
            <w:vMerge w:val="restart"/>
            <w:shd w:val="clear" w:color="auto" w:fill="EBEDEE"/>
            <w:vAlign w:val="center"/>
          </w:tcPr>
          <w:p w14:paraId="3CE97C5A"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5.1.2</w:t>
            </w:r>
          </w:p>
        </w:tc>
        <w:tc>
          <w:tcPr>
            <w:tcW w:w="8494" w:type="dxa"/>
          </w:tcPr>
          <w:p w14:paraId="64544EFA"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Was the decision maker(s) provided with all </w:t>
            </w:r>
            <w:proofErr w:type="gramStart"/>
            <w:r w:rsidRPr="00D635EA">
              <w:rPr>
                <w:rFonts w:ascii="Arial" w:hAnsi="Arial" w:cs="Arial"/>
                <w:b/>
                <w:bCs/>
              </w:rPr>
              <w:t>information</w:t>
            </w:r>
            <w:proofErr w:type="gramEnd"/>
            <w:r w:rsidRPr="00D635EA">
              <w:rPr>
                <w:rFonts w:ascii="Arial" w:hAnsi="Arial" w:cs="Arial"/>
                <w:b/>
                <w:bCs/>
              </w:rPr>
              <w:t xml:space="preserve"> relevant to the case to inform their decision?</w:t>
            </w:r>
          </w:p>
        </w:tc>
      </w:tr>
      <w:tr w:rsidR="00AA427B" w:rsidRPr="00D635EA" w14:paraId="28824C3D" w14:textId="77777777" w:rsidTr="009D083F">
        <w:tc>
          <w:tcPr>
            <w:tcW w:w="522" w:type="dxa"/>
            <w:vMerge/>
            <w:shd w:val="clear" w:color="auto" w:fill="EBEDEE"/>
            <w:vAlign w:val="center"/>
          </w:tcPr>
          <w:p w14:paraId="2C4219FB" w14:textId="77777777" w:rsidR="00AA427B" w:rsidRPr="00D635EA" w:rsidRDefault="00AA427B" w:rsidP="009D083F">
            <w:pPr>
              <w:spacing w:before="60" w:after="60"/>
              <w:rPr>
                <w:rFonts w:ascii="Arial" w:hAnsi="Arial" w:cs="Arial"/>
                <w:color w:val="003087"/>
              </w:rPr>
            </w:pPr>
          </w:p>
        </w:tc>
        <w:tc>
          <w:tcPr>
            <w:tcW w:w="8494" w:type="dxa"/>
          </w:tcPr>
          <w:p w14:paraId="7EEB6B5A"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64495185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36918335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50224660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42C3ABC2" w14:textId="77777777" w:rsidTr="009D083F">
        <w:tc>
          <w:tcPr>
            <w:tcW w:w="522" w:type="dxa"/>
            <w:vMerge/>
            <w:shd w:val="clear" w:color="auto" w:fill="EBEDEE"/>
            <w:vAlign w:val="center"/>
          </w:tcPr>
          <w:p w14:paraId="29B39368" w14:textId="77777777" w:rsidR="00AA427B" w:rsidRPr="00D635EA" w:rsidRDefault="00AA427B" w:rsidP="009D083F">
            <w:pPr>
              <w:spacing w:before="60" w:after="60"/>
              <w:rPr>
                <w:rFonts w:ascii="Arial" w:hAnsi="Arial" w:cs="Arial"/>
                <w:b/>
                <w:color w:val="003087"/>
              </w:rPr>
            </w:pPr>
          </w:p>
        </w:tc>
        <w:tc>
          <w:tcPr>
            <w:tcW w:w="8494" w:type="dxa"/>
          </w:tcPr>
          <w:p w14:paraId="692ACF0D"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2A56107F" w14:textId="77777777" w:rsidR="00AA427B" w:rsidRPr="00D635EA" w:rsidRDefault="00AA427B" w:rsidP="009D083F">
            <w:pPr>
              <w:spacing w:before="60" w:after="60"/>
              <w:rPr>
                <w:rFonts w:ascii="Arial" w:hAnsi="Arial" w:cs="Arial"/>
                <w:b/>
                <w:color w:val="425563" w:themeColor="text1"/>
              </w:rPr>
            </w:pPr>
          </w:p>
        </w:tc>
      </w:tr>
    </w:tbl>
    <w:p w14:paraId="67A10039"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64CE5E2C" w14:textId="77777777" w:rsidTr="009D083F">
        <w:tc>
          <w:tcPr>
            <w:tcW w:w="522" w:type="dxa"/>
            <w:vMerge w:val="restart"/>
            <w:shd w:val="clear" w:color="auto" w:fill="EBEDEE"/>
            <w:vAlign w:val="center"/>
          </w:tcPr>
          <w:p w14:paraId="2692873D"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5.1.3</w:t>
            </w:r>
          </w:p>
        </w:tc>
        <w:tc>
          <w:tcPr>
            <w:tcW w:w="8494" w:type="dxa"/>
          </w:tcPr>
          <w:p w14:paraId="5E5B04A7"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Does the rationale for any decision give clear reasons and reference the material available at the time? </w:t>
            </w:r>
          </w:p>
        </w:tc>
      </w:tr>
      <w:tr w:rsidR="00AA427B" w:rsidRPr="00D635EA" w14:paraId="68D4DC4B" w14:textId="77777777" w:rsidTr="009D083F">
        <w:tc>
          <w:tcPr>
            <w:tcW w:w="522" w:type="dxa"/>
            <w:vMerge/>
            <w:shd w:val="clear" w:color="auto" w:fill="EBEDEE"/>
            <w:vAlign w:val="center"/>
          </w:tcPr>
          <w:p w14:paraId="5BFFA037" w14:textId="77777777" w:rsidR="00AA427B" w:rsidRPr="00D635EA" w:rsidRDefault="00AA427B" w:rsidP="009D083F">
            <w:pPr>
              <w:spacing w:before="60" w:after="60"/>
              <w:rPr>
                <w:rFonts w:ascii="Arial" w:hAnsi="Arial" w:cs="Arial"/>
                <w:color w:val="003087"/>
              </w:rPr>
            </w:pPr>
          </w:p>
        </w:tc>
        <w:tc>
          <w:tcPr>
            <w:tcW w:w="8494" w:type="dxa"/>
          </w:tcPr>
          <w:p w14:paraId="78B23CD6"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68332445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56086578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68655632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3423AD5B" w14:textId="77777777" w:rsidTr="009D083F">
        <w:tc>
          <w:tcPr>
            <w:tcW w:w="522" w:type="dxa"/>
            <w:vMerge/>
            <w:shd w:val="clear" w:color="auto" w:fill="EBEDEE"/>
            <w:vAlign w:val="center"/>
          </w:tcPr>
          <w:p w14:paraId="49142181" w14:textId="77777777" w:rsidR="00AA427B" w:rsidRPr="00D635EA" w:rsidRDefault="00AA427B" w:rsidP="009D083F">
            <w:pPr>
              <w:spacing w:before="60" w:after="60"/>
              <w:rPr>
                <w:rFonts w:ascii="Arial" w:hAnsi="Arial" w:cs="Arial"/>
                <w:b/>
                <w:color w:val="003087"/>
              </w:rPr>
            </w:pPr>
          </w:p>
        </w:tc>
        <w:tc>
          <w:tcPr>
            <w:tcW w:w="8494" w:type="dxa"/>
          </w:tcPr>
          <w:p w14:paraId="24564029"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1BE826C2" w14:textId="77777777" w:rsidR="00AA427B" w:rsidRPr="00D635EA" w:rsidRDefault="00AA427B" w:rsidP="009D083F">
            <w:pPr>
              <w:spacing w:before="60" w:after="60"/>
              <w:rPr>
                <w:rFonts w:ascii="Arial" w:hAnsi="Arial" w:cs="Arial"/>
                <w:b/>
                <w:color w:val="425563" w:themeColor="text1"/>
              </w:rPr>
            </w:pPr>
          </w:p>
        </w:tc>
      </w:tr>
    </w:tbl>
    <w:p w14:paraId="57BE3D78"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216476FE" w14:textId="77777777" w:rsidTr="009D083F">
        <w:tc>
          <w:tcPr>
            <w:tcW w:w="522" w:type="dxa"/>
            <w:vMerge w:val="restart"/>
            <w:shd w:val="clear" w:color="auto" w:fill="EBEDEE"/>
            <w:vAlign w:val="center"/>
          </w:tcPr>
          <w:p w14:paraId="38491463"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lastRenderedPageBreak/>
              <w:t>5.1.4</w:t>
            </w:r>
          </w:p>
        </w:tc>
        <w:tc>
          <w:tcPr>
            <w:tcW w:w="8494" w:type="dxa"/>
          </w:tcPr>
          <w:p w14:paraId="669FF41A"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Have the practitioner’s comments (if available) been </w:t>
            </w:r>
            <w:proofErr w:type="gramStart"/>
            <w:r w:rsidRPr="00D635EA">
              <w:rPr>
                <w:rFonts w:ascii="Arial" w:hAnsi="Arial" w:cs="Arial"/>
                <w:b/>
                <w:bCs/>
              </w:rPr>
              <w:t>taken into account</w:t>
            </w:r>
            <w:proofErr w:type="gramEnd"/>
            <w:r w:rsidRPr="00D635EA">
              <w:rPr>
                <w:rFonts w:ascii="Arial" w:hAnsi="Arial" w:cs="Arial"/>
                <w:b/>
                <w:bCs/>
              </w:rPr>
              <w:t xml:space="preserve"> in the decision and reasons?</w:t>
            </w:r>
          </w:p>
        </w:tc>
      </w:tr>
      <w:tr w:rsidR="00AA427B" w:rsidRPr="00D635EA" w14:paraId="0F45995B" w14:textId="77777777" w:rsidTr="009D083F">
        <w:tc>
          <w:tcPr>
            <w:tcW w:w="522" w:type="dxa"/>
            <w:vMerge/>
            <w:shd w:val="clear" w:color="auto" w:fill="EBEDEE"/>
            <w:vAlign w:val="center"/>
          </w:tcPr>
          <w:p w14:paraId="2635B72E" w14:textId="77777777" w:rsidR="00AA427B" w:rsidRPr="00D635EA" w:rsidRDefault="00AA427B" w:rsidP="009D083F">
            <w:pPr>
              <w:spacing w:before="60" w:after="60"/>
              <w:rPr>
                <w:rFonts w:ascii="Arial" w:hAnsi="Arial" w:cs="Arial"/>
                <w:color w:val="003087"/>
              </w:rPr>
            </w:pPr>
          </w:p>
        </w:tc>
        <w:tc>
          <w:tcPr>
            <w:tcW w:w="8494" w:type="dxa"/>
          </w:tcPr>
          <w:p w14:paraId="75C12F6F"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76137090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64635914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426880411"/>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07BC901E" w14:textId="77777777" w:rsidTr="009D083F">
        <w:tc>
          <w:tcPr>
            <w:tcW w:w="522" w:type="dxa"/>
            <w:vMerge/>
            <w:shd w:val="clear" w:color="auto" w:fill="EBEDEE"/>
            <w:vAlign w:val="center"/>
          </w:tcPr>
          <w:p w14:paraId="7C18FE6A" w14:textId="77777777" w:rsidR="00AA427B" w:rsidRPr="00D635EA" w:rsidRDefault="00AA427B" w:rsidP="009D083F">
            <w:pPr>
              <w:spacing w:before="60" w:after="60"/>
              <w:rPr>
                <w:rFonts w:ascii="Arial" w:hAnsi="Arial" w:cs="Arial"/>
                <w:b/>
                <w:color w:val="003087"/>
              </w:rPr>
            </w:pPr>
          </w:p>
        </w:tc>
        <w:tc>
          <w:tcPr>
            <w:tcW w:w="8494" w:type="dxa"/>
          </w:tcPr>
          <w:p w14:paraId="65E517D9"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20D0DD0A" w14:textId="77777777" w:rsidR="00AA427B" w:rsidRPr="00D635EA" w:rsidRDefault="00AA427B" w:rsidP="009D083F">
            <w:pPr>
              <w:spacing w:before="60" w:after="60"/>
              <w:rPr>
                <w:rFonts w:ascii="Arial" w:hAnsi="Arial" w:cs="Arial"/>
                <w:b/>
                <w:color w:val="425563" w:themeColor="text1"/>
              </w:rPr>
            </w:pPr>
          </w:p>
        </w:tc>
      </w:tr>
    </w:tbl>
    <w:p w14:paraId="67F18D50"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62658514" w14:textId="77777777" w:rsidTr="009D083F">
        <w:tc>
          <w:tcPr>
            <w:tcW w:w="495" w:type="dxa"/>
            <w:vMerge w:val="restart"/>
            <w:shd w:val="clear" w:color="auto" w:fill="EBEDEE"/>
            <w:vAlign w:val="center"/>
          </w:tcPr>
          <w:p w14:paraId="38C71BAB"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5.1.5</w:t>
            </w:r>
          </w:p>
        </w:tc>
        <w:tc>
          <w:tcPr>
            <w:tcW w:w="8521" w:type="dxa"/>
          </w:tcPr>
          <w:p w14:paraId="497D2E49" w14:textId="77777777" w:rsidR="00AA427B" w:rsidRPr="00D635EA" w:rsidRDefault="00AA427B" w:rsidP="009D083F">
            <w:pPr>
              <w:spacing w:before="60" w:after="60"/>
              <w:rPr>
                <w:rFonts w:ascii="Arial" w:hAnsi="Arial" w:cs="Arial"/>
                <w:b/>
                <w:bCs/>
              </w:rPr>
            </w:pPr>
            <w:r w:rsidRPr="00D635EA">
              <w:rPr>
                <w:rFonts w:ascii="Arial" w:hAnsi="Arial" w:cs="Arial"/>
                <w:b/>
                <w:bCs/>
              </w:rPr>
              <w:t>Does the decision represent the minimum necessary to protect patients/the public/the public interest and does the decision document the options that were considered?</w:t>
            </w:r>
          </w:p>
        </w:tc>
      </w:tr>
      <w:tr w:rsidR="00AA427B" w:rsidRPr="00D635EA" w14:paraId="7A0C5A2B" w14:textId="77777777" w:rsidTr="009D083F">
        <w:tc>
          <w:tcPr>
            <w:tcW w:w="495" w:type="dxa"/>
            <w:vMerge/>
            <w:shd w:val="clear" w:color="auto" w:fill="EBEDEE"/>
            <w:vAlign w:val="center"/>
          </w:tcPr>
          <w:p w14:paraId="6BAF32F2" w14:textId="77777777" w:rsidR="00AA427B" w:rsidRPr="00D635EA" w:rsidRDefault="00AA427B" w:rsidP="009D083F">
            <w:pPr>
              <w:spacing w:before="60" w:after="60"/>
              <w:rPr>
                <w:rFonts w:ascii="Arial" w:hAnsi="Arial" w:cs="Arial"/>
                <w:color w:val="003087"/>
              </w:rPr>
            </w:pPr>
          </w:p>
        </w:tc>
        <w:tc>
          <w:tcPr>
            <w:tcW w:w="8521" w:type="dxa"/>
          </w:tcPr>
          <w:p w14:paraId="3B425038"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35239692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86770560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99686852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7E487B09" w14:textId="77777777" w:rsidTr="009D083F">
        <w:tc>
          <w:tcPr>
            <w:tcW w:w="495" w:type="dxa"/>
            <w:vMerge/>
            <w:shd w:val="clear" w:color="auto" w:fill="EBEDEE"/>
            <w:vAlign w:val="center"/>
          </w:tcPr>
          <w:p w14:paraId="46EC1E0E" w14:textId="77777777" w:rsidR="00AA427B" w:rsidRPr="00D635EA" w:rsidRDefault="00AA427B" w:rsidP="009D083F">
            <w:pPr>
              <w:spacing w:before="60" w:after="60"/>
              <w:rPr>
                <w:rFonts w:ascii="Arial" w:hAnsi="Arial" w:cs="Arial"/>
                <w:b/>
                <w:color w:val="003087"/>
              </w:rPr>
            </w:pPr>
          </w:p>
        </w:tc>
        <w:tc>
          <w:tcPr>
            <w:tcW w:w="8521" w:type="dxa"/>
          </w:tcPr>
          <w:p w14:paraId="6B49D16E"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09F45AB5" w14:textId="77777777" w:rsidR="00AA427B" w:rsidRPr="00D635EA" w:rsidRDefault="00AA427B" w:rsidP="009D083F">
            <w:pPr>
              <w:spacing w:before="60" w:after="60"/>
              <w:rPr>
                <w:rFonts w:ascii="Arial" w:hAnsi="Arial" w:cs="Arial"/>
                <w:b/>
                <w:color w:val="425563" w:themeColor="text1"/>
              </w:rPr>
            </w:pPr>
          </w:p>
        </w:tc>
      </w:tr>
    </w:tbl>
    <w:p w14:paraId="3DA50BB2"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0B1E3A9E" w14:textId="77777777" w:rsidTr="009D083F">
        <w:tc>
          <w:tcPr>
            <w:tcW w:w="706" w:type="dxa"/>
            <w:vMerge w:val="restart"/>
            <w:shd w:val="clear" w:color="auto" w:fill="EBEDEE"/>
            <w:vAlign w:val="center"/>
          </w:tcPr>
          <w:p w14:paraId="7FBE7637"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5.1.6</w:t>
            </w:r>
          </w:p>
        </w:tc>
        <w:tc>
          <w:tcPr>
            <w:tcW w:w="8310" w:type="dxa"/>
          </w:tcPr>
          <w:p w14:paraId="48CA11EB"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If the immediate action is suspension/exclusion, have reasons been provided as to why alternatives have been discounted? </w:t>
            </w:r>
          </w:p>
        </w:tc>
      </w:tr>
      <w:tr w:rsidR="00AA427B" w:rsidRPr="00D635EA" w14:paraId="5E9198EC" w14:textId="77777777" w:rsidTr="009D083F">
        <w:tc>
          <w:tcPr>
            <w:tcW w:w="706" w:type="dxa"/>
            <w:vMerge/>
            <w:shd w:val="clear" w:color="auto" w:fill="EBEDEE"/>
            <w:vAlign w:val="center"/>
          </w:tcPr>
          <w:p w14:paraId="21BB7580" w14:textId="77777777" w:rsidR="00AA427B" w:rsidRPr="00D635EA" w:rsidRDefault="00AA427B" w:rsidP="009D083F">
            <w:pPr>
              <w:spacing w:before="60" w:after="60"/>
              <w:rPr>
                <w:rFonts w:ascii="Arial" w:hAnsi="Arial" w:cs="Arial"/>
                <w:color w:val="003087"/>
              </w:rPr>
            </w:pPr>
          </w:p>
        </w:tc>
        <w:tc>
          <w:tcPr>
            <w:tcW w:w="8310" w:type="dxa"/>
          </w:tcPr>
          <w:p w14:paraId="2F976886"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25903644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688527916"/>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52197391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46AD8587" w14:textId="77777777" w:rsidTr="009D083F">
        <w:tc>
          <w:tcPr>
            <w:tcW w:w="706" w:type="dxa"/>
            <w:vMerge/>
            <w:shd w:val="clear" w:color="auto" w:fill="EBEDEE"/>
            <w:vAlign w:val="center"/>
          </w:tcPr>
          <w:p w14:paraId="12A47113" w14:textId="77777777" w:rsidR="00AA427B" w:rsidRPr="00D635EA" w:rsidRDefault="00AA427B" w:rsidP="009D083F">
            <w:pPr>
              <w:spacing w:before="60" w:after="60"/>
              <w:rPr>
                <w:rFonts w:ascii="Arial" w:hAnsi="Arial" w:cs="Arial"/>
                <w:b/>
                <w:color w:val="003087"/>
              </w:rPr>
            </w:pPr>
          </w:p>
        </w:tc>
        <w:tc>
          <w:tcPr>
            <w:tcW w:w="8310" w:type="dxa"/>
          </w:tcPr>
          <w:p w14:paraId="4992A97D"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1A7CF41C" w14:textId="77777777" w:rsidR="00AA427B" w:rsidRPr="00D635EA" w:rsidRDefault="00AA427B" w:rsidP="009D083F">
            <w:pPr>
              <w:spacing w:before="60" w:after="60"/>
              <w:rPr>
                <w:rFonts w:ascii="Arial" w:hAnsi="Arial" w:cs="Arial"/>
                <w:b/>
                <w:color w:val="425563" w:themeColor="text1"/>
              </w:rPr>
            </w:pPr>
          </w:p>
        </w:tc>
      </w:tr>
    </w:tbl>
    <w:p w14:paraId="09E85E18" w14:textId="77777777" w:rsidR="00AA427B" w:rsidRPr="00D635EA" w:rsidRDefault="00AA427B" w:rsidP="00AA427B">
      <w:pPr>
        <w:pStyle w:val="ListParagraph"/>
        <w:ind w:left="0"/>
        <w:rPr>
          <w:rFonts w:ascii="Arial" w:hAnsi="Arial" w:cs="Arial"/>
          <w:b/>
          <w:bCs/>
          <w:u w:val="single"/>
        </w:rPr>
      </w:pPr>
    </w:p>
    <w:p w14:paraId="326E6E39" w14:textId="77777777" w:rsidR="00AA427B" w:rsidRPr="00D635EA" w:rsidRDefault="00AA427B" w:rsidP="008B1F8F">
      <w:pPr>
        <w:pStyle w:val="Heading2"/>
      </w:pPr>
      <w:bookmarkStart w:id="13" w:name="_Toc187325824"/>
      <w:r w:rsidRPr="00D635EA">
        <w:t>5.2 Substantive Disposal (case closure, informal resolution, formal action or otherwise)</w:t>
      </w:r>
      <w:bookmarkEnd w:id="13"/>
    </w:p>
    <w:tbl>
      <w:tblPr>
        <w:tblStyle w:val="TableGrid"/>
        <w:tblW w:w="0" w:type="auto"/>
        <w:tblLook w:val="04A0" w:firstRow="1" w:lastRow="0" w:firstColumn="1" w:lastColumn="0" w:noHBand="0" w:noVBand="1"/>
      </w:tblPr>
      <w:tblGrid>
        <w:gridCol w:w="706"/>
        <w:gridCol w:w="8310"/>
      </w:tblGrid>
      <w:tr w:rsidR="00AA427B" w:rsidRPr="00D635EA" w14:paraId="63F5EBD4" w14:textId="77777777" w:rsidTr="009D083F">
        <w:tc>
          <w:tcPr>
            <w:tcW w:w="706" w:type="dxa"/>
            <w:vMerge w:val="restart"/>
            <w:shd w:val="clear" w:color="auto" w:fill="EBEDEE"/>
            <w:vAlign w:val="center"/>
          </w:tcPr>
          <w:p w14:paraId="518760B0"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5.2.1</w:t>
            </w:r>
          </w:p>
        </w:tc>
        <w:tc>
          <w:tcPr>
            <w:tcW w:w="8310" w:type="dxa"/>
          </w:tcPr>
          <w:p w14:paraId="519533ED"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Has the practitioner been given an opportunity to respond to all information gathered </w:t>
            </w:r>
            <w:proofErr w:type="gramStart"/>
            <w:r w:rsidRPr="00D635EA">
              <w:rPr>
                <w:rFonts w:ascii="Arial" w:hAnsi="Arial" w:cs="Arial"/>
                <w:b/>
                <w:bCs/>
              </w:rPr>
              <w:t>in the course of</w:t>
            </w:r>
            <w:proofErr w:type="gramEnd"/>
            <w:r w:rsidRPr="00D635EA">
              <w:rPr>
                <w:rFonts w:ascii="Arial" w:hAnsi="Arial" w:cs="Arial"/>
                <w:b/>
                <w:bCs/>
              </w:rPr>
              <w:t xml:space="preserve"> the case? If not, why not</w:t>
            </w:r>
          </w:p>
        </w:tc>
      </w:tr>
      <w:tr w:rsidR="00AA427B" w:rsidRPr="00D635EA" w14:paraId="06130705" w14:textId="77777777" w:rsidTr="009D083F">
        <w:tc>
          <w:tcPr>
            <w:tcW w:w="706" w:type="dxa"/>
            <w:vMerge/>
            <w:shd w:val="clear" w:color="auto" w:fill="EBEDEE"/>
            <w:vAlign w:val="center"/>
          </w:tcPr>
          <w:p w14:paraId="6C6510F5" w14:textId="77777777" w:rsidR="00AA427B" w:rsidRPr="00D635EA" w:rsidRDefault="00AA427B" w:rsidP="009D083F">
            <w:pPr>
              <w:spacing w:before="60" w:after="60"/>
              <w:rPr>
                <w:rFonts w:ascii="Arial" w:hAnsi="Arial" w:cs="Arial"/>
                <w:color w:val="003087"/>
              </w:rPr>
            </w:pPr>
          </w:p>
        </w:tc>
        <w:tc>
          <w:tcPr>
            <w:tcW w:w="8310" w:type="dxa"/>
          </w:tcPr>
          <w:p w14:paraId="7C488B40"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70614563"/>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35586584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23612585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5A5151AA" w14:textId="77777777" w:rsidTr="009D083F">
        <w:tc>
          <w:tcPr>
            <w:tcW w:w="706" w:type="dxa"/>
            <w:vMerge/>
            <w:shd w:val="clear" w:color="auto" w:fill="EBEDEE"/>
            <w:vAlign w:val="center"/>
          </w:tcPr>
          <w:p w14:paraId="23010C88" w14:textId="77777777" w:rsidR="00AA427B" w:rsidRPr="00D635EA" w:rsidRDefault="00AA427B" w:rsidP="009D083F">
            <w:pPr>
              <w:spacing w:before="60" w:after="60"/>
              <w:rPr>
                <w:rFonts w:ascii="Arial" w:hAnsi="Arial" w:cs="Arial"/>
                <w:b/>
                <w:color w:val="003087"/>
              </w:rPr>
            </w:pPr>
          </w:p>
        </w:tc>
        <w:tc>
          <w:tcPr>
            <w:tcW w:w="8310" w:type="dxa"/>
          </w:tcPr>
          <w:p w14:paraId="7A4A7C58"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16912BFD" w14:textId="77777777" w:rsidR="00AA427B" w:rsidRPr="00D635EA" w:rsidRDefault="00AA427B" w:rsidP="009D083F">
            <w:pPr>
              <w:spacing w:before="60" w:after="60"/>
              <w:rPr>
                <w:rFonts w:ascii="Arial" w:hAnsi="Arial" w:cs="Arial"/>
                <w:b/>
                <w:color w:val="425563" w:themeColor="text1"/>
              </w:rPr>
            </w:pPr>
          </w:p>
        </w:tc>
      </w:tr>
    </w:tbl>
    <w:p w14:paraId="7CB6CEE8" w14:textId="77777777" w:rsidR="00AA427B" w:rsidRPr="00D635EA" w:rsidRDefault="00AA427B" w:rsidP="00AA427B">
      <w:pPr>
        <w:pStyle w:val="ListParagraph"/>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6C443D2F" w14:textId="77777777" w:rsidTr="009D083F">
        <w:tc>
          <w:tcPr>
            <w:tcW w:w="706" w:type="dxa"/>
            <w:vMerge w:val="restart"/>
            <w:shd w:val="clear" w:color="auto" w:fill="EBEDEE"/>
            <w:vAlign w:val="center"/>
          </w:tcPr>
          <w:p w14:paraId="0C2C868E"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5.2.2</w:t>
            </w:r>
          </w:p>
        </w:tc>
        <w:tc>
          <w:tcPr>
            <w:tcW w:w="8310" w:type="dxa"/>
          </w:tcPr>
          <w:p w14:paraId="2332BB32" w14:textId="77777777" w:rsidR="00AA427B" w:rsidRPr="00D635EA" w:rsidRDefault="00AA427B" w:rsidP="009D083F">
            <w:pPr>
              <w:spacing w:before="60" w:after="60"/>
              <w:rPr>
                <w:rFonts w:ascii="Arial" w:hAnsi="Arial" w:cs="Arial"/>
                <w:b/>
                <w:bCs/>
              </w:rPr>
            </w:pPr>
            <w:r w:rsidRPr="00D635EA">
              <w:rPr>
                <w:rFonts w:ascii="Arial" w:hAnsi="Arial" w:cs="Arial"/>
                <w:b/>
                <w:bCs/>
              </w:rPr>
              <w:t>Was all information gathered in the life of the case provided to the decision maker</w:t>
            </w:r>
            <w:r>
              <w:rPr>
                <w:rFonts w:ascii="Arial" w:hAnsi="Arial" w:cs="Arial"/>
                <w:b/>
                <w:bCs/>
              </w:rPr>
              <w:t xml:space="preserve"> and relevant information (including external advice) shared with the practitioner</w:t>
            </w:r>
            <w:r w:rsidRPr="00D635EA">
              <w:rPr>
                <w:rFonts w:ascii="Arial" w:hAnsi="Arial" w:cs="Arial"/>
                <w:b/>
                <w:bCs/>
              </w:rPr>
              <w:t>? If not, why not</w:t>
            </w:r>
          </w:p>
        </w:tc>
      </w:tr>
      <w:tr w:rsidR="00AA427B" w:rsidRPr="00D635EA" w14:paraId="2CC43BEE" w14:textId="77777777" w:rsidTr="009D083F">
        <w:tc>
          <w:tcPr>
            <w:tcW w:w="706" w:type="dxa"/>
            <w:vMerge/>
            <w:shd w:val="clear" w:color="auto" w:fill="EBEDEE"/>
            <w:vAlign w:val="center"/>
          </w:tcPr>
          <w:p w14:paraId="10EC33FB" w14:textId="77777777" w:rsidR="00AA427B" w:rsidRPr="00D635EA" w:rsidRDefault="00AA427B" w:rsidP="009D083F">
            <w:pPr>
              <w:spacing w:before="60" w:after="60"/>
              <w:rPr>
                <w:rFonts w:ascii="Arial" w:hAnsi="Arial" w:cs="Arial"/>
                <w:color w:val="003087"/>
              </w:rPr>
            </w:pPr>
          </w:p>
        </w:tc>
        <w:tc>
          <w:tcPr>
            <w:tcW w:w="8310" w:type="dxa"/>
          </w:tcPr>
          <w:p w14:paraId="5092DA0E"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208440918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38810288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96718583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56541577" w14:textId="77777777" w:rsidTr="009D083F">
        <w:tc>
          <w:tcPr>
            <w:tcW w:w="706" w:type="dxa"/>
            <w:vMerge/>
            <w:shd w:val="clear" w:color="auto" w:fill="EBEDEE"/>
            <w:vAlign w:val="center"/>
          </w:tcPr>
          <w:p w14:paraId="7F3BE210" w14:textId="77777777" w:rsidR="00AA427B" w:rsidRPr="00D635EA" w:rsidRDefault="00AA427B" w:rsidP="009D083F">
            <w:pPr>
              <w:spacing w:before="60" w:after="60"/>
              <w:rPr>
                <w:rFonts w:ascii="Arial" w:hAnsi="Arial" w:cs="Arial"/>
                <w:b/>
                <w:color w:val="003087"/>
              </w:rPr>
            </w:pPr>
          </w:p>
        </w:tc>
        <w:tc>
          <w:tcPr>
            <w:tcW w:w="8310" w:type="dxa"/>
          </w:tcPr>
          <w:p w14:paraId="375C8064"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72B64A7A" w14:textId="77777777" w:rsidR="00AA427B" w:rsidRPr="00D635EA" w:rsidRDefault="00AA427B" w:rsidP="009D083F">
            <w:pPr>
              <w:spacing w:before="60" w:after="60"/>
              <w:rPr>
                <w:rFonts w:ascii="Arial" w:hAnsi="Arial" w:cs="Arial"/>
                <w:b/>
                <w:color w:val="425563" w:themeColor="text1"/>
              </w:rPr>
            </w:pPr>
          </w:p>
        </w:tc>
      </w:tr>
    </w:tbl>
    <w:p w14:paraId="72C86CD7" w14:textId="77777777" w:rsidR="00AA427B" w:rsidRPr="00D635EA" w:rsidRDefault="00AA427B" w:rsidP="00AA427B">
      <w:pPr>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5BF42EBC" w14:textId="77777777" w:rsidTr="009D083F">
        <w:tc>
          <w:tcPr>
            <w:tcW w:w="495" w:type="dxa"/>
            <w:vMerge w:val="restart"/>
            <w:shd w:val="clear" w:color="auto" w:fill="EBEDEE"/>
            <w:vAlign w:val="center"/>
          </w:tcPr>
          <w:p w14:paraId="0E04628E"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5.2.3</w:t>
            </w:r>
          </w:p>
        </w:tc>
        <w:tc>
          <w:tcPr>
            <w:tcW w:w="8521" w:type="dxa"/>
          </w:tcPr>
          <w:p w14:paraId="59458B2C" w14:textId="77777777" w:rsidR="00AA427B" w:rsidRPr="00D635EA" w:rsidRDefault="00AA427B" w:rsidP="009D083F">
            <w:pPr>
              <w:spacing w:before="60" w:after="60"/>
              <w:rPr>
                <w:rFonts w:ascii="Arial" w:hAnsi="Arial" w:cs="Arial"/>
                <w:b/>
                <w:bCs/>
              </w:rPr>
            </w:pPr>
            <w:r w:rsidRPr="00D635EA">
              <w:rPr>
                <w:rFonts w:ascii="Arial" w:hAnsi="Arial" w:cs="Arial"/>
                <w:b/>
                <w:bCs/>
              </w:rPr>
              <w:t xml:space="preserve">Has the decision maker(s) documented their rationale for decisions reached including by reference </w:t>
            </w:r>
            <w:proofErr w:type="gramStart"/>
            <w:r w:rsidRPr="00D635EA">
              <w:rPr>
                <w:rFonts w:ascii="Arial" w:hAnsi="Arial" w:cs="Arial"/>
                <w:b/>
                <w:bCs/>
              </w:rPr>
              <w:t>to;</w:t>
            </w:r>
            <w:proofErr w:type="gramEnd"/>
          </w:p>
          <w:p w14:paraId="5BF8E98E"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An assessment of the evidence</w:t>
            </w:r>
          </w:p>
          <w:p w14:paraId="7724CCDE"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lastRenderedPageBreak/>
              <w:t>The relevant standards</w:t>
            </w:r>
          </w:p>
          <w:p w14:paraId="59D44A25"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The context within which the concern arose (including the context and scope of practi</w:t>
            </w:r>
            <w:r>
              <w:rPr>
                <w:rFonts w:ascii="Arial" w:hAnsi="Arial" w:cs="Arial"/>
              </w:rPr>
              <w:t>ce</w:t>
            </w:r>
            <w:r w:rsidRPr="00D635EA">
              <w:rPr>
                <w:rFonts w:ascii="Arial" w:hAnsi="Arial" w:cs="Arial"/>
              </w:rPr>
              <w:t xml:space="preserve"> and any personal circumstances)</w:t>
            </w:r>
          </w:p>
          <w:p w14:paraId="402D640E"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The practitioner’s response</w:t>
            </w:r>
          </w:p>
          <w:p w14:paraId="2864352B"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Evidence in mitigation</w:t>
            </w:r>
          </w:p>
          <w:p w14:paraId="2758826C"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Evidence of/relating to remediation (including the prospect of remediation)</w:t>
            </w:r>
          </w:p>
          <w:p w14:paraId="09902DDF" w14:textId="77777777" w:rsidR="00AA427B" w:rsidRPr="00D635EA" w:rsidRDefault="00AA427B" w:rsidP="00AA427B">
            <w:pPr>
              <w:pStyle w:val="ListParagraph"/>
              <w:numPr>
                <w:ilvl w:val="0"/>
                <w:numId w:val="18"/>
              </w:numPr>
              <w:spacing w:before="60" w:after="60"/>
              <w:rPr>
                <w:rFonts w:ascii="Arial" w:hAnsi="Arial" w:cs="Arial"/>
              </w:rPr>
            </w:pPr>
            <w:r w:rsidRPr="00D635EA">
              <w:rPr>
                <w:rFonts w:ascii="Arial" w:hAnsi="Arial" w:cs="Arial"/>
              </w:rPr>
              <w:t>Their assessment of the level of insight</w:t>
            </w:r>
          </w:p>
          <w:p w14:paraId="7B3C862C" w14:textId="77777777" w:rsidR="00AA427B" w:rsidRPr="00D635EA" w:rsidRDefault="00AA427B" w:rsidP="00AA427B">
            <w:pPr>
              <w:pStyle w:val="ListParagraph"/>
              <w:numPr>
                <w:ilvl w:val="0"/>
                <w:numId w:val="18"/>
              </w:numPr>
              <w:spacing w:before="60" w:after="60"/>
              <w:rPr>
                <w:rFonts w:ascii="Arial" w:hAnsi="Arial" w:cs="Arial"/>
                <w:b/>
                <w:bCs/>
              </w:rPr>
            </w:pPr>
            <w:r w:rsidRPr="00D635EA">
              <w:rPr>
                <w:rFonts w:ascii="Arial" w:hAnsi="Arial" w:cs="Arial"/>
              </w:rPr>
              <w:t xml:space="preserve">The </w:t>
            </w:r>
            <w:proofErr w:type="gramStart"/>
            <w:r w:rsidRPr="00D635EA">
              <w:rPr>
                <w:rFonts w:ascii="Arial" w:hAnsi="Arial" w:cs="Arial"/>
              </w:rPr>
              <w:t>reason/s</w:t>
            </w:r>
            <w:proofErr w:type="gramEnd"/>
            <w:r w:rsidRPr="00D635EA">
              <w:rPr>
                <w:rFonts w:ascii="Arial" w:hAnsi="Arial" w:cs="Arial"/>
              </w:rPr>
              <w:t xml:space="preserve"> why the outcome is considered proportionate to the information received</w:t>
            </w:r>
          </w:p>
        </w:tc>
      </w:tr>
      <w:tr w:rsidR="00AA427B" w:rsidRPr="00D635EA" w14:paraId="6696DEDA" w14:textId="77777777" w:rsidTr="009D083F">
        <w:tc>
          <w:tcPr>
            <w:tcW w:w="495" w:type="dxa"/>
            <w:vMerge/>
            <w:shd w:val="clear" w:color="auto" w:fill="EBEDEE"/>
            <w:vAlign w:val="center"/>
          </w:tcPr>
          <w:p w14:paraId="41B1B9BD" w14:textId="77777777" w:rsidR="00AA427B" w:rsidRPr="00D635EA" w:rsidRDefault="00AA427B" w:rsidP="009D083F">
            <w:pPr>
              <w:spacing w:before="60" w:after="60"/>
              <w:rPr>
                <w:rFonts w:ascii="Arial" w:hAnsi="Arial" w:cs="Arial"/>
                <w:color w:val="003087"/>
              </w:rPr>
            </w:pPr>
          </w:p>
        </w:tc>
        <w:tc>
          <w:tcPr>
            <w:tcW w:w="8521" w:type="dxa"/>
          </w:tcPr>
          <w:p w14:paraId="5A2F6086"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3537664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54126029"/>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13005547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3EA1D2B9" w14:textId="77777777" w:rsidTr="009D083F">
        <w:tc>
          <w:tcPr>
            <w:tcW w:w="495" w:type="dxa"/>
            <w:vMerge/>
            <w:shd w:val="clear" w:color="auto" w:fill="EBEDEE"/>
            <w:vAlign w:val="center"/>
          </w:tcPr>
          <w:p w14:paraId="44F039CC" w14:textId="77777777" w:rsidR="00AA427B" w:rsidRPr="00D635EA" w:rsidRDefault="00AA427B" w:rsidP="009D083F">
            <w:pPr>
              <w:spacing w:before="60" w:after="60"/>
              <w:rPr>
                <w:rFonts w:ascii="Arial" w:hAnsi="Arial" w:cs="Arial"/>
                <w:b/>
                <w:color w:val="003087"/>
              </w:rPr>
            </w:pPr>
          </w:p>
        </w:tc>
        <w:tc>
          <w:tcPr>
            <w:tcW w:w="8521" w:type="dxa"/>
          </w:tcPr>
          <w:p w14:paraId="4EE61077"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6B127866" w14:textId="77777777" w:rsidR="00AA427B" w:rsidRPr="00D635EA" w:rsidRDefault="00AA427B" w:rsidP="009D083F">
            <w:pPr>
              <w:spacing w:before="60" w:after="60"/>
              <w:rPr>
                <w:rFonts w:ascii="Arial" w:hAnsi="Arial" w:cs="Arial"/>
                <w:b/>
                <w:color w:val="425563" w:themeColor="text1"/>
              </w:rPr>
            </w:pPr>
          </w:p>
        </w:tc>
      </w:tr>
    </w:tbl>
    <w:p w14:paraId="611DCBD0"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5AC7DE32" w14:textId="77777777" w:rsidTr="009D083F">
        <w:tc>
          <w:tcPr>
            <w:tcW w:w="706" w:type="dxa"/>
            <w:vMerge w:val="restart"/>
            <w:shd w:val="clear" w:color="auto" w:fill="EBEDEE"/>
            <w:vAlign w:val="center"/>
          </w:tcPr>
          <w:p w14:paraId="4F20C4C7"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5.2.4</w:t>
            </w:r>
          </w:p>
        </w:tc>
        <w:tc>
          <w:tcPr>
            <w:tcW w:w="8310" w:type="dxa"/>
          </w:tcPr>
          <w:p w14:paraId="3729D472" w14:textId="77777777" w:rsidR="00AA427B" w:rsidRPr="00D635EA" w:rsidRDefault="00AA427B" w:rsidP="009D083F">
            <w:pPr>
              <w:spacing w:before="60" w:after="60"/>
              <w:rPr>
                <w:rFonts w:ascii="Arial" w:hAnsi="Arial" w:cs="Arial"/>
                <w:b/>
                <w:bCs/>
              </w:rPr>
            </w:pPr>
            <w:r w:rsidRPr="00D635EA">
              <w:rPr>
                <w:rFonts w:ascii="Arial" w:hAnsi="Arial" w:cs="Arial"/>
                <w:b/>
                <w:bCs/>
              </w:rPr>
              <w:t>Has sufficient information been provided to the practitioner and decision maker(s) to allow consideration of whether any conflict of interest arises?</w:t>
            </w:r>
          </w:p>
        </w:tc>
      </w:tr>
      <w:tr w:rsidR="00AA427B" w:rsidRPr="00D635EA" w14:paraId="3DEEBAE5" w14:textId="77777777" w:rsidTr="009D083F">
        <w:tc>
          <w:tcPr>
            <w:tcW w:w="706" w:type="dxa"/>
            <w:vMerge/>
            <w:shd w:val="clear" w:color="auto" w:fill="EBEDEE"/>
            <w:vAlign w:val="center"/>
          </w:tcPr>
          <w:p w14:paraId="40A41AA0" w14:textId="77777777" w:rsidR="00AA427B" w:rsidRPr="00D635EA" w:rsidRDefault="00AA427B" w:rsidP="009D083F">
            <w:pPr>
              <w:spacing w:before="60" w:after="60"/>
              <w:rPr>
                <w:rFonts w:ascii="Arial" w:hAnsi="Arial" w:cs="Arial"/>
                <w:color w:val="003087"/>
              </w:rPr>
            </w:pPr>
          </w:p>
        </w:tc>
        <w:tc>
          <w:tcPr>
            <w:tcW w:w="8310" w:type="dxa"/>
          </w:tcPr>
          <w:p w14:paraId="729E4CA1"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71411509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68157740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42707739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28FFB18D" w14:textId="77777777" w:rsidTr="009D083F">
        <w:tc>
          <w:tcPr>
            <w:tcW w:w="706" w:type="dxa"/>
            <w:vMerge/>
            <w:shd w:val="clear" w:color="auto" w:fill="EBEDEE"/>
            <w:vAlign w:val="center"/>
          </w:tcPr>
          <w:p w14:paraId="0A84A728" w14:textId="77777777" w:rsidR="00AA427B" w:rsidRPr="00D635EA" w:rsidRDefault="00AA427B" w:rsidP="009D083F">
            <w:pPr>
              <w:spacing w:before="60" w:after="60"/>
              <w:rPr>
                <w:rFonts w:ascii="Arial" w:hAnsi="Arial" w:cs="Arial"/>
                <w:b/>
                <w:color w:val="003087"/>
              </w:rPr>
            </w:pPr>
          </w:p>
        </w:tc>
        <w:tc>
          <w:tcPr>
            <w:tcW w:w="8310" w:type="dxa"/>
          </w:tcPr>
          <w:p w14:paraId="1E0D5358"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00431816" w14:textId="77777777" w:rsidR="00AA427B" w:rsidRPr="00D635EA" w:rsidRDefault="00AA427B" w:rsidP="009D083F">
            <w:pPr>
              <w:spacing w:before="60" w:after="60"/>
              <w:rPr>
                <w:rFonts w:ascii="Arial" w:hAnsi="Arial" w:cs="Arial"/>
                <w:b/>
                <w:color w:val="425563" w:themeColor="text1"/>
              </w:rPr>
            </w:pPr>
          </w:p>
        </w:tc>
      </w:tr>
    </w:tbl>
    <w:p w14:paraId="744B327B"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101D1445" w14:textId="77777777" w:rsidTr="009D083F">
        <w:tc>
          <w:tcPr>
            <w:tcW w:w="706" w:type="dxa"/>
            <w:vMerge w:val="restart"/>
            <w:shd w:val="clear" w:color="auto" w:fill="EBEDEE"/>
            <w:vAlign w:val="center"/>
          </w:tcPr>
          <w:p w14:paraId="03DC931F"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5.2.5</w:t>
            </w:r>
          </w:p>
        </w:tc>
        <w:tc>
          <w:tcPr>
            <w:tcW w:w="8310" w:type="dxa"/>
          </w:tcPr>
          <w:p w14:paraId="4004B83F" w14:textId="77777777" w:rsidR="00AA427B" w:rsidRPr="00D635EA" w:rsidRDefault="00AA427B" w:rsidP="009D083F">
            <w:pPr>
              <w:spacing w:before="60" w:after="60"/>
              <w:rPr>
                <w:rFonts w:ascii="Arial" w:hAnsi="Arial" w:cs="Arial"/>
                <w:b/>
                <w:bCs/>
              </w:rPr>
            </w:pPr>
            <w:r w:rsidRPr="00D635EA">
              <w:rPr>
                <w:rFonts w:ascii="Arial" w:hAnsi="Arial" w:cs="Arial"/>
                <w:b/>
                <w:bCs/>
              </w:rPr>
              <w:t>If substantive disposal is by means other than case closure (such as Agreement Terms, action planning, assessment, agreed sanction) has the practitioner had an opportunity to respond to the proposed outcome?</w:t>
            </w:r>
          </w:p>
        </w:tc>
      </w:tr>
      <w:tr w:rsidR="00AA427B" w:rsidRPr="00D635EA" w14:paraId="44A5C219" w14:textId="77777777" w:rsidTr="009D083F">
        <w:tc>
          <w:tcPr>
            <w:tcW w:w="706" w:type="dxa"/>
            <w:vMerge/>
            <w:shd w:val="clear" w:color="auto" w:fill="EBEDEE"/>
            <w:vAlign w:val="center"/>
          </w:tcPr>
          <w:p w14:paraId="469F4434" w14:textId="77777777" w:rsidR="00AA427B" w:rsidRPr="00D635EA" w:rsidRDefault="00AA427B" w:rsidP="009D083F">
            <w:pPr>
              <w:spacing w:before="60" w:after="60"/>
              <w:rPr>
                <w:rFonts w:ascii="Arial" w:hAnsi="Arial" w:cs="Arial"/>
                <w:color w:val="003087"/>
              </w:rPr>
            </w:pPr>
          </w:p>
        </w:tc>
        <w:tc>
          <w:tcPr>
            <w:tcW w:w="8310" w:type="dxa"/>
          </w:tcPr>
          <w:p w14:paraId="67084E03"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442421435"/>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587295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059238099"/>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3A3A0E81" w14:textId="77777777" w:rsidTr="009D083F">
        <w:tc>
          <w:tcPr>
            <w:tcW w:w="706" w:type="dxa"/>
            <w:vMerge/>
            <w:shd w:val="clear" w:color="auto" w:fill="EBEDEE"/>
            <w:vAlign w:val="center"/>
          </w:tcPr>
          <w:p w14:paraId="26142056" w14:textId="77777777" w:rsidR="00AA427B" w:rsidRPr="00D635EA" w:rsidRDefault="00AA427B" w:rsidP="009D083F">
            <w:pPr>
              <w:spacing w:before="60" w:after="60"/>
              <w:rPr>
                <w:rFonts w:ascii="Arial" w:hAnsi="Arial" w:cs="Arial"/>
                <w:b/>
                <w:color w:val="003087"/>
              </w:rPr>
            </w:pPr>
          </w:p>
        </w:tc>
        <w:tc>
          <w:tcPr>
            <w:tcW w:w="8310" w:type="dxa"/>
          </w:tcPr>
          <w:p w14:paraId="6D294241"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62DFAE99" w14:textId="77777777" w:rsidR="00AA427B" w:rsidRPr="00D635EA" w:rsidRDefault="00AA427B" w:rsidP="009D083F">
            <w:pPr>
              <w:spacing w:before="60" w:after="60"/>
              <w:rPr>
                <w:rFonts w:ascii="Arial" w:hAnsi="Arial" w:cs="Arial"/>
                <w:b/>
                <w:color w:val="425563" w:themeColor="text1"/>
              </w:rPr>
            </w:pPr>
          </w:p>
        </w:tc>
      </w:tr>
    </w:tbl>
    <w:p w14:paraId="604B4C6B"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69627800" w14:textId="77777777" w:rsidTr="009D083F">
        <w:tc>
          <w:tcPr>
            <w:tcW w:w="706" w:type="dxa"/>
            <w:vMerge w:val="restart"/>
            <w:shd w:val="clear" w:color="auto" w:fill="EBEDEE"/>
            <w:vAlign w:val="center"/>
          </w:tcPr>
          <w:p w14:paraId="43BF91BE"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5.2.6</w:t>
            </w:r>
          </w:p>
        </w:tc>
        <w:tc>
          <w:tcPr>
            <w:tcW w:w="8310" w:type="dxa"/>
          </w:tcPr>
          <w:p w14:paraId="2746FCF1" w14:textId="77777777" w:rsidR="00AA427B" w:rsidRPr="00D635EA" w:rsidRDefault="00AA427B" w:rsidP="009D083F">
            <w:pPr>
              <w:spacing w:before="60" w:after="60"/>
              <w:rPr>
                <w:rFonts w:ascii="Arial" w:hAnsi="Arial" w:cs="Arial"/>
                <w:b/>
                <w:bCs/>
              </w:rPr>
            </w:pPr>
            <w:r w:rsidRPr="00D635EA">
              <w:rPr>
                <w:rFonts w:ascii="Arial" w:hAnsi="Arial" w:cs="Arial"/>
                <w:b/>
                <w:bCs/>
              </w:rPr>
              <w:t>Has the practitioner been notified of the outcome and reasons in writing?</w:t>
            </w:r>
          </w:p>
        </w:tc>
      </w:tr>
      <w:tr w:rsidR="00AA427B" w:rsidRPr="00D635EA" w14:paraId="61DC4DBB" w14:textId="77777777" w:rsidTr="009D083F">
        <w:tc>
          <w:tcPr>
            <w:tcW w:w="706" w:type="dxa"/>
            <w:vMerge/>
            <w:shd w:val="clear" w:color="auto" w:fill="EBEDEE"/>
            <w:vAlign w:val="center"/>
          </w:tcPr>
          <w:p w14:paraId="01A278A9" w14:textId="77777777" w:rsidR="00AA427B" w:rsidRPr="00D635EA" w:rsidRDefault="00AA427B" w:rsidP="009D083F">
            <w:pPr>
              <w:spacing w:before="60" w:after="60"/>
              <w:rPr>
                <w:rFonts w:ascii="Arial" w:hAnsi="Arial" w:cs="Arial"/>
                <w:color w:val="003087"/>
              </w:rPr>
            </w:pPr>
          </w:p>
        </w:tc>
        <w:tc>
          <w:tcPr>
            <w:tcW w:w="8310" w:type="dxa"/>
          </w:tcPr>
          <w:p w14:paraId="50FBAB02"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69832033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202398730"/>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28431865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02DE1379" w14:textId="77777777" w:rsidTr="009D083F">
        <w:tc>
          <w:tcPr>
            <w:tcW w:w="706" w:type="dxa"/>
            <w:vMerge/>
            <w:shd w:val="clear" w:color="auto" w:fill="EBEDEE"/>
            <w:vAlign w:val="center"/>
          </w:tcPr>
          <w:p w14:paraId="5B9EFAB7" w14:textId="77777777" w:rsidR="00AA427B" w:rsidRPr="00D635EA" w:rsidRDefault="00AA427B" w:rsidP="009D083F">
            <w:pPr>
              <w:spacing w:before="60" w:after="60"/>
              <w:rPr>
                <w:rFonts w:ascii="Arial" w:hAnsi="Arial" w:cs="Arial"/>
                <w:b/>
                <w:color w:val="003087"/>
              </w:rPr>
            </w:pPr>
          </w:p>
        </w:tc>
        <w:tc>
          <w:tcPr>
            <w:tcW w:w="8310" w:type="dxa"/>
          </w:tcPr>
          <w:p w14:paraId="7D051B03"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47EA4ECE" w14:textId="77777777" w:rsidR="00AA427B" w:rsidRPr="00D635EA" w:rsidRDefault="00AA427B" w:rsidP="009D083F">
            <w:pPr>
              <w:spacing w:before="60" w:after="60"/>
              <w:rPr>
                <w:rFonts w:ascii="Arial" w:hAnsi="Arial" w:cs="Arial"/>
                <w:b/>
                <w:color w:val="425563" w:themeColor="text1"/>
              </w:rPr>
            </w:pPr>
          </w:p>
        </w:tc>
      </w:tr>
    </w:tbl>
    <w:p w14:paraId="1C9DCC3F"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15B57DF0" w14:textId="77777777" w:rsidTr="009D083F">
        <w:tc>
          <w:tcPr>
            <w:tcW w:w="706" w:type="dxa"/>
            <w:vMerge w:val="restart"/>
            <w:shd w:val="clear" w:color="auto" w:fill="EBEDEE"/>
            <w:vAlign w:val="center"/>
          </w:tcPr>
          <w:p w14:paraId="6CB144B5"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5.2.7</w:t>
            </w:r>
          </w:p>
        </w:tc>
        <w:tc>
          <w:tcPr>
            <w:tcW w:w="8310" w:type="dxa"/>
          </w:tcPr>
          <w:p w14:paraId="67A5D0F5" w14:textId="77777777" w:rsidR="00AA427B" w:rsidRPr="00D635EA" w:rsidRDefault="00AA427B" w:rsidP="009D083F">
            <w:pPr>
              <w:spacing w:before="60" w:after="60"/>
              <w:rPr>
                <w:rFonts w:ascii="Arial" w:hAnsi="Arial" w:cs="Arial"/>
                <w:b/>
                <w:bCs/>
              </w:rPr>
            </w:pPr>
            <w:r w:rsidRPr="00D635EA">
              <w:rPr>
                <w:rFonts w:ascii="Arial" w:hAnsi="Arial" w:cs="Arial"/>
                <w:b/>
                <w:bCs/>
              </w:rPr>
              <w:t>Where the outcome requires action on the part of the practitioner (such as conditions/Agreement Terms</w:t>
            </w:r>
            <w:proofErr w:type="gramStart"/>
            <w:r w:rsidRPr="00D635EA">
              <w:rPr>
                <w:rFonts w:ascii="Arial" w:hAnsi="Arial" w:cs="Arial"/>
                <w:b/>
                <w:bCs/>
              </w:rPr>
              <w:t>);</w:t>
            </w:r>
            <w:proofErr w:type="gramEnd"/>
          </w:p>
          <w:p w14:paraId="5F4E34EC" w14:textId="77777777" w:rsidR="00AA427B" w:rsidRPr="00D635EA" w:rsidRDefault="00AA427B" w:rsidP="00AA427B">
            <w:pPr>
              <w:pStyle w:val="ListParagraph"/>
              <w:numPr>
                <w:ilvl w:val="0"/>
                <w:numId w:val="19"/>
              </w:numPr>
              <w:spacing w:before="60" w:after="60"/>
              <w:rPr>
                <w:rFonts w:ascii="Arial" w:hAnsi="Arial" w:cs="Arial"/>
                <w:b/>
                <w:bCs/>
              </w:rPr>
            </w:pPr>
            <w:r w:rsidRPr="00D635EA">
              <w:rPr>
                <w:rFonts w:ascii="Arial" w:hAnsi="Arial" w:cs="Arial"/>
                <w:b/>
                <w:bCs/>
              </w:rPr>
              <w:t>Are the required actions and timescales for completion clear?</w:t>
            </w:r>
          </w:p>
          <w:p w14:paraId="56512D7B" w14:textId="77777777" w:rsidR="00AA427B" w:rsidRPr="00D635EA" w:rsidRDefault="00AA427B" w:rsidP="00AA427B">
            <w:pPr>
              <w:pStyle w:val="ListParagraph"/>
              <w:numPr>
                <w:ilvl w:val="0"/>
                <w:numId w:val="19"/>
              </w:numPr>
              <w:spacing w:before="60" w:after="60"/>
              <w:rPr>
                <w:rFonts w:ascii="Arial" w:hAnsi="Arial" w:cs="Arial"/>
                <w:b/>
                <w:bCs/>
              </w:rPr>
            </w:pPr>
            <w:r w:rsidRPr="00D635EA">
              <w:rPr>
                <w:rFonts w:ascii="Arial" w:hAnsi="Arial" w:cs="Arial"/>
                <w:b/>
                <w:bCs/>
              </w:rPr>
              <w:t xml:space="preserve">Is there a timetable for </w:t>
            </w:r>
            <w:proofErr w:type="gramStart"/>
            <w:r w:rsidRPr="00D635EA">
              <w:rPr>
                <w:rFonts w:ascii="Arial" w:hAnsi="Arial" w:cs="Arial"/>
                <w:b/>
                <w:bCs/>
              </w:rPr>
              <w:t>follow up</w:t>
            </w:r>
            <w:proofErr w:type="gramEnd"/>
          </w:p>
          <w:p w14:paraId="034AA92B" w14:textId="77777777" w:rsidR="00AA427B" w:rsidRPr="00D635EA" w:rsidRDefault="00AA427B" w:rsidP="00AA427B">
            <w:pPr>
              <w:pStyle w:val="ListParagraph"/>
              <w:numPr>
                <w:ilvl w:val="0"/>
                <w:numId w:val="19"/>
              </w:numPr>
              <w:spacing w:before="60" w:after="60"/>
              <w:rPr>
                <w:rFonts w:ascii="Arial" w:hAnsi="Arial" w:cs="Arial"/>
                <w:b/>
                <w:bCs/>
              </w:rPr>
            </w:pPr>
            <w:r w:rsidRPr="00D635EA">
              <w:rPr>
                <w:rFonts w:ascii="Arial" w:hAnsi="Arial" w:cs="Arial"/>
                <w:b/>
                <w:bCs/>
              </w:rPr>
              <w:t xml:space="preserve">Has a point of contact been identified for </w:t>
            </w:r>
            <w:proofErr w:type="gramStart"/>
            <w:r w:rsidRPr="00D635EA">
              <w:rPr>
                <w:rFonts w:ascii="Arial" w:hAnsi="Arial" w:cs="Arial"/>
                <w:b/>
                <w:bCs/>
              </w:rPr>
              <w:t>follow up</w:t>
            </w:r>
            <w:proofErr w:type="gramEnd"/>
          </w:p>
          <w:p w14:paraId="62489629" w14:textId="77777777" w:rsidR="00AA427B" w:rsidRPr="00D635EA" w:rsidRDefault="00AA427B" w:rsidP="00AA427B">
            <w:pPr>
              <w:pStyle w:val="ListParagraph"/>
              <w:numPr>
                <w:ilvl w:val="0"/>
                <w:numId w:val="19"/>
              </w:numPr>
              <w:spacing w:before="60" w:after="60"/>
              <w:rPr>
                <w:rFonts w:ascii="Arial" w:hAnsi="Arial" w:cs="Arial"/>
                <w:b/>
                <w:bCs/>
              </w:rPr>
            </w:pPr>
            <w:r w:rsidRPr="00D635EA">
              <w:rPr>
                <w:rFonts w:ascii="Arial" w:hAnsi="Arial" w:cs="Arial"/>
                <w:b/>
                <w:bCs/>
              </w:rPr>
              <w:t>Have sources of support been signposted</w:t>
            </w:r>
          </w:p>
        </w:tc>
      </w:tr>
      <w:tr w:rsidR="00AA427B" w:rsidRPr="00D635EA" w14:paraId="1E558AF4" w14:textId="77777777" w:rsidTr="009D083F">
        <w:tc>
          <w:tcPr>
            <w:tcW w:w="706" w:type="dxa"/>
            <w:vMerge/>
            <w:shd w:val="clear" w:color="auto" w:fill="EBEDEE"/>
            <w:vAlign w:val="center"/>
          </w:tcPr>
          <w:p w14:paraId="6EAD1EE6" w14:textId="77777777" w:rsidR="00AA427B" w:rsidRPr="00D635EA" w:rsidRDefault="00AA427B" w:rsidP="009D083F">
            <w:pPr>
              <w:spacing w:before="60" w:after="60"/>
              <w:rPr>
                <w:rFonts w:ascii="Arial" w:hAnsi="Arial" w:cs="Arial"/>
                <w:color w:val="003087"/>
              </w:rPr>
            </w:pPr>
          </w:p>
        </w:tc>
        <w:tc>
          <w:tcPr>
            <w:tcW w:w="8310" w:type="dxa"/>
          </w:tcPr>
          <w:p w14:paraId="02875F09"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464501848"/>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1855909582"/>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36020590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269FA773" w14:textId="77777777" w:rsidTr="009D083F">
        <w:tc>
          <w:tcPr>
            <w:tcW w:w="706" w:type="dxa"/>
            <w:vMerge/>
            <w:shd w:val="clear" w:color="auto" w:fill="EBEDEE"/>
            <w:vAlign w:val="center"/>
          </w:tcPr>
          <w:p w14:paraId="52C06C56" w14:textId="77777777" w:rsidR="00AA427B" w:rsidRPr="00D635EA" w:rsidRDefault="00AA427B" w:rsidP="009D083F">
            <w:pPr>
              <w:spacing w:before="60" w:after="60"/>
              <w:rPr>
                <w:rFonts w:ascii="Arial" w:hAnsi="Arial" w:cs="Arial"/>
                <w:b/>
                <w:color w:val="003087"/>
              </w:rPr>
            </w:pPr>
          </w:p>
        </w:tc>
        <w:tc>
          <w:tcPr>
            <w:tcW w:w="8310" w:type="dxa"/>
          </w:tcPr>
          <w:p w14:paraId="3B090AD7"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64F1ADA6" w14:textId="77777777" w:rsidR="00AA427B" w:rsidRPr="00D635EA" w:rsidRDefault="00AA427B" w:rsidP="009D083F">
            <w:pPr>
              <w:spacing w:before="60" w:after="60"/>
              <w:rPr>
                <w:rFonts w:ascii="Arial" w:hAnsi="Arial" w:cs="Arial"/>
                <w:b/>
                <w:color w:val="425563" w:themeColor="text1"/>
              </w:rPr>
            </w:pPr>
          </w:p>
        </w:tc>
      </w:tr>
    </w:tbl>
    <w:p w14:paraId="55E7C111" w14:textId="77777777" w:rsidR="00AA427B" w:rsidRPr="00D635EA" w:rsidRDefault="00AA427B" w:rsidP="00AA427B">
      <w:pPr>
        <w:pStyle w:val="ListParagraph"/>
        <w:ind w:left="0"/>
        <w:rPr>
          <w:rFonts w:ascii="Arial" w:hAnsi="Arial" w:cs="Arial"/>
          <w:b/>
          <w:bCs/>
          <w:u w:val="single"/>
        </w:rPr>
      </w:pPr>
    </w:p>
    <w:tbl>
      <w:tblPr>
        <w:tblStyle w:val="TableGrid"/>
        <w:tblW w:w="0" w:type="auto"/>
        <w:tblLook w:val="04A0" w:firstRow="1" w:lastRow="0" w:firstColumn="1" w:lastColumn="0" w:noHBand="0" w:noVBand="1"/>
      </w:tblPr>
      <w:tblGrid>
        <w:gridCol w:w="706"/>
        <w:gridCol w:w="8310"/>
      </w:tblGrid>
      <w:tr w:rsidR="00AA427B" w:rsidRPr="00D635EA" w14:paraId="50334FE7" w14:textId="77777777" w:rsidTr="009D083F">
        <w:tc>
          <w:tcPr>
            <w:tcW w:w="706" w:type="dxa"/>
            <w:vMerge w:val="restart"/>
            <w:shd w:val="clear" w:color="auto" w:fill="EBEDEE"/>
            <w:vAlign w:val="center"/>
          </w:tcPr>
          <w:p w14:paraId="36E67E4C" w14:textId="77777777" w:rsidR="00AA427B" w:rsidRPr="00D635EA" w:rsidRDefault="00AA427B" w:rsidP="009D083F">
            <w:pPr>
              <w:spacing w:before="60" w:after="60"/>
              <w:rPr>
                <w:rFonts w:ascii="Arial" w:hAnsi="Arial" w:cs="Arial"/>
                <w:b/>
                <w:bCs/>
                <w:color w:val="003087"/>
                <w:sz w:val="22"/>
                <w:szCs w:val="22"/>
              </w:rPr>
            </w:pPr>
            <w:r w:rsidRPr="00D635EA">
              <w:rPr>
                <w:rFonts w:ascii="Arial" w:hAnsi="Arial" w:cs="Arial"/>
                <w:b/>
                <w:bCs/>
                <w:color w:val="003087"/>
                <w:sz w:val="22"/>
                <w:szCs w:val="22"/>
              </w:rPr>
              <w:t>5.2.8</w:t>
            </w:r>
          </w:p>
        </w:tc>
        <w:tc>
          <w:tcPr>
            <w:tcW w:w="8310" w:type="dxa"/>
          </w:tcPr>
          <w:p w14:paraId="4387EA46" w14:textId="77777777" w:rsidR="00AA427B" w:rsidRPr="00D635EA" w:rsidRDefault="00AA427B" w:rsidP="009D083F">
            <w:pPr>
              <w:spacing w:before="60" w:after="60"/>
              <w:rPr>
                <w:rFonts w:ascii="Arial" w:hAnsi="Arial" w:cs="Arial"/>
                <w:b/>
                <w:bCs/>
              </w:rPr>
            </w:pPr>
            <w:r w:rsidRPr="00D635EA">
              <w:rPr>
                <w:rFonts w:ascii="Arial" w:hAnsi="Arial" w:cs="Arial"/>
                <w:b/>
                <w:bCs/>
              </w:rPr>
              <w:t>Is the decision consistent with those made in comparable cases? If not, have clear reasons been given to justify/explain the rationale?</w:t>
            </w:r>
          </w:p>
        </w:tc>
      </w:tr>
      <w:tr w:rsidR="00AA427B" w:rsidRPr="00D635EA" w14:paraId="3887B89A" w14:textId="77777777" w:rsidTr="009D083F">
        <w:tc>
          <w:tcPr>
            <w:tcW w:w="706" w:type="dxa"/>
            <w:vMerge/>
            <w:shd w:val="clear" w:color="auto" w:fill="EBEDEE"/>
            <w:vAlign w:val="center"/>
          </w:tcPr>
          <w:p w14:paraId="5B8D2DE7" w14:textId="77777777" w:rsidR="00AA427B" w:rsidRPr="00D635EA" w:rsidRDefault="00AA427B" w:rsidP="009D083F">
            <w:pPr>
              <w:spacing w:before="60" w:after="60"/>
              <w:rPr>
                <w:rFonts w:ascii="Arial" w:hAnsi="Arial" w:cs="Arial"/>
                <w:color w:val="003087"/>
              </w:rPr>
            </w:pPr>
          </w:p>
        </w:tc>
        <w:tc>
          <w:tcPr>
            <w:tcW w:w="8310" w:type="dxa"/>
          </w:tcPr>
          <w:p w14:paraId="5226E0B7" w14:textId="77777777" w:rsidR="00AA427B" w:rsidRPr="00D635EA" w:rsidRDefault="00000000" w:rsidP="009D083F">
            <w:pPr>
              <w:spacing w:before="60" w:after="60"/>
              <w:rPr>
                <w:rFonts w:ascii="Arial" w:hAnsi="Arial" w:cs="Arial"/>
                <w:b/>
                <w:color w:val="0070C0"/>
              </w:rPr>
            </w:pPr>
            <w:sdt>
              <w:sdtPr>
                <w:rPr>
                  <w:rFonts w:ascii="Arial" w:hAnsi="Arial" w:cs="Arial"/>
                  <w:color w:val="425563" w:themeColor="text1"/>
                </w:rPr>
                <w:id w:val="-1787726577"/>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Yes           </w:t>
            </w:r>
            <w:sdt>
              <w:sdtPr>
                <w:rPr>
                  <w:rFonts w:ascii="Arial" w:hAnsi="Arial" w:cs="Arial"/>
                  <w:color w:val="425563" w:themeColor="text1"/>
                </w:rPr>
                <w:id w:val="627506739"/>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No           </w:t>
            </w:r>
            <w:sdt>
              <w:sdtPr>
                <w:rPr>
                  <w:rFonts w:ascii="Arial" w:hAnsi="Arial" w:cs="Arial"/>
                  <w:color w:val="425563" w:themeColor="text1"/>
                </w:rPr>
                <w:id w:val="1822928034"/>
                <w14:checkbox>
                  <w14:checked w14:val="0"/>
                  <w14:checkedState w14:val="2612" w14:font="MS Gothic"/>
                  <w14:uncheckedState w14:val="2610" w14:font="MS Gothic"/>
                </w14:checkbox>
              </w:sdtPr>
              <w:sdtContent>
                <w:r w:rsidR="00AA427B" w:rsidRPr="00D635EA">
                  <w:rPr>
                    <w:rFonts w:ascii="Segoe UI Symbol" w:eastAsia="MS Gothic" w:hAnsi="Segoe UI Symbol" w:cs="Segoe UI Symbol"/>
                    <w:color w:val="425563" w:themeColor="text1"/>
                  </w:rPr>
                  <w:t>☐</w:t>
                </w:r>
              </w:sdtContent>
            </w:sdt>
            <w:r w:rsidR="00AA427B" w:rsidRPr="00D635EA">
              <w:rPr>
                <w:rFonts w:ascii="Arial" w:hAnsi="Arial" w:cs="Arial"/>
                <w:color w:val="425563" w:themeColor="text1"/>
              </w:rPr>
              <w:t xml:space="preserve"> Unknown</w:t>
            </w:r>
          </w:p>
        </w:tc>
      </w:tr>
      <w:tr w:rsidR="00AA427B" w:rsidRPr="00D635EA" w14:paraId="4F8B5BAD" w14:textId="77777777" w:rsidTr="009D083F">
        <w:tc>
          <w:tcPr>
            <w:tcW w:w="706" w:type="dxa"/>
            <w:vMerge/>
            <w:shd w:val="clear" w:color="auto" w:fill="EBEDEE"/>
            <w:vAlign w:val="center"/>
          </w:tcPr>
          <w:p w14:paraId="49C1C9E8" w14:textId="77777777" w:rsidR="00AA427B" w:rsidRPr="00D635EA" w:rsidRDefault="00AA427B" w:rsidP="009D083F">
            <w:pPr>
              <w:spacing w:before="60" w:after="60"/>
              <w:rPr>
                <w:rFonts w:ascii="Arial" w:hAnsi="Arial" w:cs="Arial"/>
                <w:b/>
                <w:color w:val="003087"/>
              </w:rPr>
            </w:pPr>
          </w:p>
        </w:tc>
        <w:tc>
          <w:tcPr>
            <w:tcW w:w="8310" w:type="dxa"/>
          </w:tcPr>
          <w:p w14:paraId="2A6B9A95" w14:textId="77777777" w:rsidR="00AA427B" w:rsidRPr="00D635EA" w:rsidRDefault="00AA427B" w:rsidP="009D083F">
            <w:pPr>
              <w:spacing w:before="60" w:after="60"/>
              <w:rPr>
                <w:rFonts w:ascii="Arial" w:hAnsi="Arial" w:cs="Arial"/>
                <w:b/>
                <w:color w:val="425563" w:themeColor="text1"/>
                <w:sz w:val="16"/>
                <w:szCs w:val="16"/>
              </w:rPr>
            </w:pPr>
            <w:r w:rsidRPr="00D635EA">
              <w:rPr>
                <w:rFonts w:ascii="Arial" w:hAnsi="Arial" w:cs="Arial"/>
                <w:b/>
                <w:color w:val="425563" w:themeColor="text1"/>
                <w:sz w:val="16"/>
                <w:szCs w:val="16"/>
              </w:rPr>
              <w:t>Rationale and updates</w:t>
            </w:r>
          </w:p>
          <w:p w14:paraId="7D15FCAC" w14:textId="77777777" w:rsidR="00AA427B" w:rsidRPr="00D635EA" w:rsidRDefault="00AA427B" w:rsidP="009D083F">
            <w:pPr>
              <w:spacing w:before="60" w:after="60"/>
              <w:rPr>
                <w:rFonts w:ascii="Arial" w:hAnsi="Arial" w:cs="Arial"/>
                <w:b/>
                <w:color w:val="425563" w:themeColor="text1"/>
              </w:rPr>
            </w:pPr>
          </w:p>
        </w:tc>
      </w:tr>
    </w:tbl>
    <w:p w14:paraId="3048EC2B" w14:textId="77777777" w:rsidR="00AA427B" w:rsidRPr="00D635EA" w:rsidRDefault="00AA427B" w:rsidP="00AA427B">
      <w:pPr>
        <w:pStyle w:val="ListParagraph"/>
        <w:ind w:left="0"/>
        <w:rPr>
          <w:rFonts w:ascii="Arial" w:hAnsi="Arial" w:cs="Arial"/>
          <w:b/>
          <w:bCs/>
          <w:u w:val="single"/>
        </w:rPr>
      </w:pPr>
    </w:p>
    <w:p w14:paraId="6BA756E7" w14:textId="5313E4A5" w:rsidR="00AA427B" w:rsidRDefault="00AA427B">
      <w:pPr>
        <w:spacing w:after="160" w:line="259" w:lineRule="auto"/>
        <w:rPr>
          <w:rFonts w:ascii="Arial" w:hAnsi="Arial" w:cs="Arial"/>
        </w:rPr>
      </w:pPr>
    </w:p>
    <w:p w14:paraId="7EE4EE50" w14:textId="3D377DBC" w:rsidR="00FB6BDF" w:rsidRDefault="00AA427B" w:rsidP="00AA427B">
      <w:pPr>
        <w:spacing w:after="160" w:line="259" w:lineRule="auto"/>
        <w:rPr>
          <w:rFonts w:ascii="Arial" w:hAnsi="Arial" w:cs="Arial"/>
        </w:rPr>
        <w:sectPr w:rsidR="00FB6BDF" w:rsidSect="008B1F8F">
          <w:headerReference w:type="even" r:id="rId18"/>
          <w:headerReference w:type="default" r:id="rId19"/>
          <w:footerReference w:type="default" r:id="rId20"/>
          <w:headerReference w:type="first" r:id="rId21"/>
          <w:pgSz w:w="11906" w:h="16838"/>
          <w:pgMar w:top="1560" w:right="1440" w:bottom="1440" w:left="1440" w:header="708" w:footer="1701" w:gutter="0"/>
          <w:cols w:space="708"/>
          <w:docGrid w:linePitch="360"/>
        </w:sectPr>
      </w:pPr>
      <w:r>
        <w:rPr>
          <w:rFonts w:ascii="Arial" w:hAnsi="Arial" w:cs="Arial"/>
        </w:rPr>
        <w:br w:type="page"/>
      </w:r>
    </w:p>
    <w:p w14:paraId="0359C784" w14:textId="77777777" w:rsidR="00C51393" w:rsidRDefault="00C51393" w:rsidP="00136237">
      <w:pPr>
        <w:spacing w:before="100" w:beforeAutospacing="1" w:after="100" w:afterAutospacing="1"/>
        <w:rPr>
          <w:rFonts w:ascii="Arial" w:hAnsi="Arial" w:cs="Arial"/>
        </w:rPr>
        <w:sectPr w:rsidR="00C51393" w:rsidSect="0015147B">
          <w:headerReference w:type="even" r:id="rId22"/>
          <w:headerReference w:type="default" r:id="rId23"/>
          <w:footerReference w:type="default" r:id="rId24"/>
          <w:headerReference w:type="first" r:id="rId25"/>
          <w:pgSz w:w="11906" w:h="16838"/>
          <w:pgMar w:top="1440" w:right="1440" w:bottom="1440" w:left="1440" w:header="708" w:footer="1701" w:gutter="0"/>
          <w:cols w:space="708"/>
          <w:docGrid w:linePitch="360"/>
        </w:sectPr>
      </w:pPr>
    </w:p>
    <w:p w14:paraId="2647CD06" w14:textId="77777777" w:rsidR="006A07BA" w:rsidRDefault="006A07BA" w:rsidP="002759A5">
      <w:pPr>
        <w:tabs>
          <w:tab w:val="left" w:pos="3291"/>
        </w:tabs>
        <w:rPr>
          <w:rFonts w:ascii="Arial" w:hAnsi="Arial" w:cs="Arial"/>
        </w:rPr>
      </w:pPr>
    </w:p>
    <w:p w14:paraId="2B913041" w14:textId="77777777" w:rsidR="006A07BA" w:rsidRDefault="006A07BA" w:rsidP="002759A5">
      <w:pPr>
        <w:tabs>
          <w:tab w:val="left" w:pos="3291"/>
        </w:tabs>
        <w:rPr>
          <w:rFonts w:ascii="Arial" w:hAnsi="Arial" w:cs="Arial"/>
        </w:rPr>
      </w:pPr>
    </w:p>
    <w:p w14:paraId="7BF4F59E" w14:textId="77777777" w:rsidR="006A07BA" w:rsidRDefault="006A07BA" w:rsidP="002759A5">
      <w:pPr>
        <w:tabs>
          <w:tab w:val="left" w:pos="3291"/>
        </w:tabs>
        <w:rPr>
          <w:rFonts w:ascii="Arial" w:hAnsi="Arial" w:cs="Arial"/>
        </w:rPr>
      </w:pPr>
    </w:p>
    <w:p w14:paraId="7F7F9D97" w14:textId="77777777" w:rsidR="006A07BA" w:rsidRDefault="006A07BA" w:rsidP="002759A5">
      <w:pPr>
        <w:tabs>
          <w:tab w:val="left" w:pos="3291"/>
        </w:tabs>
        <w:rPr>
          <w:rFonts w:ascii="Arial" w:hAnsi="Arial" w:cs="Arial"/>
        </w:rPr>
      </w:pPr>
    </w:p>
    <w:p w14:paraId="5DCD98F9" w14:textId="77777777" w:rsidR="006A07BA" w:rsidRDefault="006A07BA" w:rsidP="002759A5">
      <w:pPr>
        <w:tabs>
          <w:tab w:val="left" w:pos="3291"/>
        </w:tabs>
        <w:rPr>
          <w:rFonts w:ascii="Arial" w:hAnsi="Arial" w:cs="Arial"/>
        </w:rPr>
      </w:pPr>
    </w:p>
    <w:p w14:paraId="337270AF" w14:textId="77777777" w:rsidR="006A07BA" w:rsidRDefault="006A07BA" w:rsidP="002759A5">
      <w:pPr>
        <w:tabs>
          <w:tab w:val="left" w:pos="3291"/>
        </w:tabs>
        <w:rPr>
          <w:rFonts w:ascii="Arial" w:hAnsi="Arial" w:cs="Arial"/>
        </w:rPr>
      </w:pPr>
    </w:p>
    <w:p w14:paraId="4859B673" w14:textId="77777777" w:rsidR="006A07BA" w:rsidRDefault="006A07BA" w:rsidP="002759A5">
      <w:pPr>
        <w:tabs>
          <w:tab w:val="left" w:pos="3291"/>
        </w:tabs>
        <w:rPr>
          <w:rFonts w:ascii="Arial" w:hAnsi="Arial" w:cs="Arial"/>
        </w:rPr>
      </w:pPr>
    </w:p>
    <w:p w14:paraId="34B9418E" w14:textId="77777777" w:rsidR="006A07BA" w:rsidRDefault="006A07BA" w:rsidP="002759A5">
      <w:pPr>
        <w:tabs>
          <w:tab w:val="left" w:pos="3291"/>
        </w:tabs>
        <w:rPr>
          <w:rFonts w:ascii="Arial" w:hAnsi="Arial" w:cs="Arial"/>
        </w:rPr>
      </w:pPr>
    </w:p>
    <w:p w14:paraId="4214AE04" w14:textId="77777777" w:rsidR="006A07BA" w:rsidRDefault="006A07BA" w:rsidP="002759A5">
      <w:pPr>
        <w:tabs>
          <w:tab w:val="left" w:pos="3291"/>
        </w:tabs>
        <w:rPr>
          <w:rFonts w:ascii="Arial" w:hAnsi="Arial" w:cs="Arial"/>
        </w:rPr>
      </w:pPr>
    </w:p>
    <w:p w14:paraId="2E64A998" w14:textId="77777777" w:rsidR="006A07BA" w:rsidRDefault="006A07BA" w:rsidP="002759A5">
      <w:pPr>
        <w:tabs>
          <w:tab w:val="left" w:pos="3291"/>
        </w:tabs>
        <w:rPr>
          <w:rFonts w:ascii="Arial" w:hAnsi="Arial" w:cs="Arial"/>
        </w:rPr>
      </w:pPr>
    </w:p>
    <w:p w14:paraId="66CAF366" w14:textId="77777777" w:rsidR="006A07BA" w:rsidRDefault="006A07BA" w:rsidP="002759A5">
      <w:pPr>
        <w:tabs>
          <w:tab w:val="left" w:pos="3291"/>
        </w:tabs>
        <w:rPr>
          <w:rFonts w:ascii="Arial" w:hAnsi="Arial" w:cs="Arial"/>
        </w:rPr>
      </w:pPr>
    </w:p>
    <w:p w14:paraId="12E87F54" w14:textId="77777777" w:rsidR="006A07BA" w:rsidRDefault="006A07BA" w:rsidP="002759A5">
      <w:pPr>
        <w:tabs>
          <w:tab w:val="left" w:pos="3291"/>
        </w:tabs>
        <w:rPr>
          <w:rFonts w:ascii="Arial" w:hAnsi="Arial" w:cs="Arial"/>
        </w:rPr>
      </w:pPr>
    </w:p>
    <w:p w14:paraId="7C6962DF" w14:textId="77777777" w:rsidR="006A07BA" w:rsidRDefault="006A07BA" w:rsidP="002759A5">
      <w:pPr>
        <w:tabs>
          <w:tab w:val="left" w:pos="3291"/>
        </w:tabs>
        <w:rPr>
          <w:rFonts w:ascii="Arial" w:hAnsi="Arial" w:cs="Arial"/>
        </w:rPr>
      </w:pPr>
    </w:p>
    <w:p w14:paraId="72030F67" w14:textId="77777777" w:rsidR="006A07BA" w:rsidRDefault="006A07BA" w:rsidP="002759A5">
      <w:pPr>
        <w:tabs>
          <w:tab w:val="left" w:pos="3291"/>
        </w:tabs>
        <w:rPr>
          <w:rFonts w:ascii="Arial" w:hAnsi="Arial" w:cs="Arial"/>
        </w:rPr>
      </w:pPr>
    </w:p>
    <w:p w14:paraId="7A72CF23" w14:textId="77777777" w:rsidR="006A07BA" w:rsidRDefault="006A07BA" w:rsidP="002759A5">
      <w:pPr>
        <w:tabs>
          <w:tab w:val="left" w:pos="3291"/>
        </w:tabs>
        <w:rPr>
          <w:rFonts w:ascii="Arial" w:hAnsi="Arial" w:cs="Arial"/>
        </w:rPr>
      </w:pPr>
    </w:p>
    <w:p w14:paraId="21816123" w14:textId="77777777" w:rsidR="006A07BA" w:rsidRDefault="006A07BA" w:rsidP="002759A5">
      <w:pPr>
        <w:tabs>
          <w:tab w:val="left" w:pos="3291"/>
        </w:tabs>
        <w:rPr>
          <w:rFonts w:ascii="Arial" w:hAnsi="Arial" w:cs="Arial"/>
        </w:rPr>
      </w:pPr>
    </w:p>
    <w:p w14:paraId="7B783315" w14:textId="77777777" w:rsidR="006A07BA" w:rsidRDefault="006A07BA" w:rsidP="002759A5">
      <w:pPr>
        <w:tabs>
          <w:tab w:val="left" w:pos="3291"/>
        </w:tabs>
        <w:rPr>
          <w:rFonts w:ascii="Arial" w:hAnsi="Arial" w:cs="Arial"/>
        </w:rPr>
      </w:pPr>
    </w:p>
    <w:p w14:paraId="4D4CB5BF" w14:textId="77777777" w:rsidR="006A07BA" w:rsidRDefault="006A07BA" w:rsidP="002759A5">
      <w:pPr>
        <w:tabs>
          <w:tab w:val="left" w:pos="3291"/>
        </w:tabs>
        <w:rPr>
          <w:rFonts w:ascii="Arial" w:hAnsi="Arial" w:cs="Arial"/>
        </w:rPr>
      </w:pPr>
    </w:p>
    <w:p w14:paraId="12E549D0" w14:textId="77777777" w:rsidR="006A07BA" w:rsidRDefault="006A07BA" w:rsidP="002759A5">
      <w:pPr>
        <w:tabs>
          <w:tab w:val="left" w:pos="3291"/>
        </w:tabs>
        <w:rPr>
          <w:rFonts w:ascii="Arial" w:hAnsi="Arial" w:cs="Arial"/>
        </w:rPr>
      </w:pPr>
    </w:p>
    <w:p w14:paraId="014D79D9" w14:textId="77777777" w:rsidR="006A07BA" w:rsidRDefault="006A07BA" w:rsidP="002759A5">
      <w:pPr>
        <w:tabs>
          <w:tab w:val="left" w:pos="3291"/>
        </w:tabs>
        <w:rPr>
          <w:rFonts w:ascii="Arial" w:hAnsi="Arial" w:cs="Arial"/>
        </w:rPr>
      </w:pPr>
    </w:p>
    <w:p w14:paraId="14481FAC" w14:textId="77777777" w:rsidR="006A07BA" w:rsidRDefault="006A07BA" w:rsidP="002759A5">
      <w:pPr>
        <w:tabs>
          <w:tab w:val="left" w:pos="3291"/>
        </w:tabs>
        <w:rPr>
          <w:rFonts w:ascii="Arial" w:hAnsi="Arial" w:cs="Arial"/>
        </w:rPr>
      </w:pPr>
    </w:p>
    <w:p w14:paraId="2DF3D8E9" w14:textId="77777777" w:rsidR="006A07BA" w:rsidRDefault="006A07BA" w:rsidP="002759A5">
      <w:pPr>
        <w:tabs>
          <w:tab w:val="left" w:pos="3291"/>
        </w:tabs>
        <w:rPr>
          <w:rFonts w:ascii="Arial" w:hAnsi="Arial" w:cs="Arial"/>
        </w:rPr>
      </w:pPr>
    </w:p>
    <w:p w14:paraId="7ED5364C" w14:textId="77777777" w:rsidR="006A07BA" w:rsidRDefault="006A07BA" w:rsidP="002759A5">
      <w:pPr>
        <w:tabs>
          <w:tab w:val="left" w:pos="3291"/>
        </w:tabs>
        <w:rPr>
          <w:rFonts w:ascii="Arial" w:hAnsi="Arial" w:cs="Arial"/>
        </w:rPr>
      </w:pPr>
    </w:p>
    <w:p w14:paraId="54910D63" w14:textId="77777777" w:rsidR="006A07BA" w:rsidRDefault="006A07BA" w:rsidP="002759A5">
      <w:pPr>
        <w:tabs>
          <w:tab w:val="left" w:pos="3291"/>
        </w:tabs>
        <w:rPr>
          <w:rFonts w:ascii="Arial" w:hAnsi="Arial" w:cs="Arial"/>
        </w:rPr>
      </w:pPr>
    </w:p>
    <w:p w14:paraId="5BBB764A" w14:textId="77777777" w:rsidR="006A07BA" w:rsidRDefault="006A07BA" w:rsidP="002759A5">
      <w:pPr>
        <w:tabs>
          <w:tab w:val="left" w:pos="3291"/>
        </w:tabs>
        <w:rPr>
          <w:rFonts w:ascii="Arial" w:hAnsi="Arial" w:cs="Arial"/>
        </w:rPr>
      </w:pPr>
    </w:p>
    <w:p w14:paraId="41B5E13B" w14:textId="77777777" w:rsidR="006A07BA" w:rsidRDefault="006A07BA" w:rsidP="002759A5">
      <w:pPr>
        <w:tabs>
          <w:tab w:val="left" w:pos="3291"/>
        </w:tabs>
        <w:rPr>
          <w:rFonts w:ascii="Arial" w:hAnsi="Arial" w:cs="Arial"/>
        </w:rPr>
      </w:pPr>
    </w:p>
    <w:p w14:paraId="798E60EF" w14:textId="77777777" w:rsidR="006A07BA" w:rsidRDefault="006A07BA" w:rsidP="002759A5">
      <w:pPr>
        <w:tabs>
          <w:tab w:val="left" w:pos="3291"/>
        </w:tabs>
        <w:rPr>
          <w:rFonts w:ascii="Arial" w:hAnsi="Arial" w:cs="Arial"/>
        </w:rPr>
      </w:pPr>
    </w:p>
    <w:p w14:paraId="66299C1F" w14:textId="77777777" w:rsidR="006A07BA" w:rsidRDefault="006A07BA" w:rsidP="002759A5">
      <w:pPr>
        <w:tabs>
          <w:tab w:val="left" w:pos="3291"/>
        </w:tabs>
        <w:rPr>
          <w:rFonts w:ascii="Arial" w:hAnsi="Arial" w:cs="Arial"/>
        </w:rPr>
      </w:pPr>
    </w:p>
    <w:p w14:paraId="65572F4B" w14:textId="77777777" w:rsidR="006A07BA" w:rsidRDefault="006A07BA" w:rsidP="002759A5">
      <w:pPr>
        <w:tabs>
          <w:tab w:val="left" w:pos="3291"/>
        </w:tabs>
        <w:rPr>
          <w:rFonts w:ascii="Arial" w:hAnsi="Arial" w:cs="Arial"/>
        </w:rPr>
      </w:pPr>
    </w:p>
    <w:p w14:paraId="5CBE4EE0" w14:textId="77777777" w:rsidR="006A07BA" w:rsidRDefault="006A07BA" w:rsidP="002759A5">
      <w:pPr>
        <w:tabs>
          <w:tab w:val="left" w:pos="3291"/>
        </w:tabs>
        <w:rPr>
          <w:rFonts w:ascii="Arial" w:hAnsi="Arial" w:cs="Arial"/>
        </w:rPr>
      </w:pPr>
    </w:p>
    <w:p w14:paraId="0BE4C02B" w14:textId="77777777" w:rsidR="006A07BA" w:rsidRDefault="006A07BA" w:rsidP="002759A5">
      <w:pPr>
        <w:tabs>
          <w:tab w:val="left" w:pos="3291"/>
        </w:tabs>
        <w:rPr>
          <w:rFonts w:ascii="Arial" w:hAnsi="Arial" w:cs="Arial"/>
        </w:rPr>
      </w:pPr>
    </w:p>
    <w:p w14:paraId="61ACEE76" w14:textId="77777777" w:rsidR="006A07BA" w:rsidRDefault="006A07BA" w:rsidP="002759A5">
      <w:pPr>
        <w:tabs>
          <w:tab w:val="left" w:pos="3291"/>
        </w:tabs>
        <w:rPr>
          <w:rFonts w:ascii="Arial" w:hAnsi="Arial" w:cs="Arial"/>
        </w:rPr>
      </w:pPr>
    </w:p>
    <w:p w14:paraId="42451197" w14:textId="77777777" w:rsidR="002759A5" w:rsidRPr="002759A5" w:rsidRDefault="002067BA" w:rsidP="002759A5">
      <w:pPr>
        <w:tabs>
          <w:tab w:val="left" w:pos="3291"/>
        </w:tabs>
        <w:rPr>
          <w:rFonts w:ascii="Arial" w:hAnsi="Arial" w:cs="Arial"/>
        </w:rPr>
      </w:pPr>
      <w:r w:rsidRPr="002067BA">
        <w:rPr>
          <w:rFonts w:ascii="Arial" w:hAnsi="Arial" w:cs="Arial"/>
          <w:noProof/>
        </w:rPr>
        <mc:AlternateContent>
          <mc:Choice Requires="wps">
            <w:drawing>
              <wp:anchor distT="45720" distB="45720" distL="114300" distR="114300" simplePos="0" relativeHeight="251671552" behindDoc="0" locked="0" layoutInCell="1" allowOverlap="1" wp14:anchorId="2941D4C2" wp14:editId="5D8BD8F0">
                <wp:simplePos x="0" y="0"/>
                <wp:positionH relativeFrom="column">
                  <wp:posOffset>-114935</wp:posOffset>
                </wp:positionH>
                <wp:positionV relativeFrom="paragraph">
                  <wp:posOffset>372110</wp:posOffset>
                </wp:positionV>
                <wp:extent cx="2743200" cy="2057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57400"/>
                        </a:xfrm>
                        <a:prstGeom prst="rect">
                          <a:avLst/>
                        </a:prstGeom>
                        <a:solidFill>
                          <a:srgbClr val="FFFFFF"/>
                        </a:solidFill>
                        <a:ln w="9525">
                          <a:noFill/>
                          <a:miter lim="800000"/>
                          <a:headEnd/>
                          <a:tailEnd/>
                        </a:ln>
                      </wps:spPr>
                      <wps:txbx>
                        <w:txbxContent>
                          <w:p w14:paraId="06593365" w14:textId="77777777" w:rsidR="002067BA" w:rsidRPr="002067BA" w:rsidRDefault="002067BA">
                            <w:pPr>
                              <w:rPr>
                                <w:rFonts w:ascii="Arial" w:hAnsi="Arial" w:cs="Arial"/>
                                <w:color w:val="003087"/>
                              </w:rPr>
                            </w:pPr>
                            <w:r w:rsidRPr="002067BA">
                              <w:rPr>
                                <w:rFonts w:ascii="Arial" w:hAnsi="Arial" w:cs="Arial"/>
                                <w:color w:val="003087"/>
                              </w:rPr>
                              <w:t xml:space="preserve">8th Floor </w:t>
                            </w:r>
                            <w:r w:rsidRPr="002067BA">
                              <w:rPr>
                                <w:rFonts w:ascii="Arial" w:hAnsi="Arial" w:cs="Arial"/>
                                <w:color w:val="003087"/>
                              </w:rPr>
                              <w:br/>
                              <w:t xml:space="preserve">10 South </w:t>
                            </w:r>
                            <w:r w:rsidRPr="002067BA">
                              <w:rPr>
                                <w:rFonts w:ascii="Arial" w:hAnsi="Arial" w:cs="Arial"/>
                                <w:color w:val="003087"/>
                              </w:rPr>
                              <w:br/>
                              <w:t xml:space="preserve">Colonnade Canary Wharf London, E14 4PU </w:t>
                            </w:r>
                            <w:r w:rsidRPr="002067BA">
                              <w:rPr>
                                <w:rFonts w:ascii="Arial" w:hAnsi="Arial" w:cs="Arial"/>
                                <w:color w:val="003087"/>
                              </w:rPr>
                              <w:br/>
                              <w:t xml:space="preserve">Telephone: 020 7811 2700 </w:t>
                            </w:r>
                            <w:r w:rsidRPr="002067BA">
                              <w:rPr>
                                <w:rFonts w:ascii="Arial" w:hAnsi="Arial" w:cs="Arial"/>
                                <w:color w:val="003087"/>
                              </w:rPr>
                              <w:br/>
                            </w:r>
                            <w:r w:rsidRPr="002067BA">
                              <w:rPr>
                                <w:rFonts w:ascii="Arial" w:hAnsi="Arial" w:cs="Arial"/>
                                <w:color w:val="003087"/>
                              </w:rPr>
                              <w:br/>
                              <w:t xml:space="preserve">7&amp;8 Wellington Place </w:t>
                            </w:r>
                            <w:r w:rsidRPr="002067BA">
                              <w:rPr>
                                <w:rFonts w:ascii="Arial" w:hAnsi="Arial" w:cs="Arial"/>
                                <w:color w:val="003087"/>
                              </w:rPr>
                              <w:br/>
                              <w:t xml:space="preserve">Leeds, LS1 4AP </w:t>
                            </w:r>
                            <w:r w:rsidRPr="002067BA">
                              <w:rPr>
                                <w:rFonts w:ascii="Arial" w:hAnsi="Arial" w:cs="Arial"/>
                                <w:color w:val="003087"/>
                              </w:rPr>
                              <w:br/>
                              <w:t>Telephone: 020 3928 2000</w:t>
                            </w:r>
                          </w:p>
                          <w:p w14:paraId="271568B5" w14:textId="77777777" w:rsidR="002067BA" w:rsidRPr="002067BA" w:rsidRDefault="002067BA">
                            <w:pPr>
                              <w:rPr>
                                <w:rFonts w:ascii="Arial" w:hAnsi="Arial" w:cs="Arial"/>
                                <w:color w:val="003087"/>
                              </w:rPr>
                            </w:pPr>
                          </w:p>
                          <w:p w14:paraId="7B5EB860" w14:textId="77777777" w:rsidR="002067BA" w:rsidRPr="002067BA" w:rsidRDefault="002067BA">
                            <w:pPr>
                              <w:rPr>
                                <w:rFonts w:ascii="Arial" w:hAnsi="Arial" w:cs="Arial"/>
                                <w:b/>
                                <w:bCs/>
                                <w:color w:val="003087"/>
                                <w:u w:val="single"/>
                              </w:rPr>
                            </w:pPr>
                            <w:hyperlink r:id="rId26" w:history="1">
                              <w:r w:rsidRPr="002067BA">
                                <w:rPr>
                                  <w:rStyle w:val="Hyperlink"/>
                                  <w:rFonts w:ascii="Arial" w:hAnsi="Arial" w:cs="Arial"/>
                                  <w:b/>
                                  <w:bCs/>
                                  <w:color w:val="003087"/>
                                </w:rPr>
                                <w:t>www.resolution.nhs.uk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1D4C2" id="Text Box 2" o:spid="_x0000_s1027" type="#_x0000_t202" style="position:absolute;margin-left:-9.05pt;margin-top:29.3pt;width:3in;height:16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" stroked="f">
                <v:textbox>
                  <w:txbxContent>
                    <w:p w14:paraId="06593365" w14:textId="77777777" w:rsidR="002067BA" w:rsidRPr="002067BA" w:rsidRDefault="002067BA">
                      <w:pPr>
                        <w:rPr>
                          <w:rFonts w:ascii="Arial" w:hAnsi="Arial" w:cs="Arial"/>
                          <w:color w:val="003087"/>
                        </w:rPr>
                      </w:pPr>
                      <w:r w:rsidRPr="002067BA">
                        <w:rPr>
                          <w:rFonts w:ascii="Arial" w:hAnsi="Arial" w:cs="Arial"/>
                          <w:color w:val="003087"/>
                        </w:rPr>
                        <w:t xml:space="preserve">8th Floor </w:t>
                      </w:r>
                      <w:r w:rsidRPr="002067BA">
                        <w:rPr>
                          <w:rFonts w:ascii="Arial" w:hAnsi="Arial" w:cs="Arial"/>
                          <w:color w:val="003087"/>
                        </w:rPr>
                        <w:br/>
                        <w:t xml:space="preserve">10 South </w:t>
                      </w:r>
                      <w:r w:rsidRPr="002067BA">
                        <w:rPr>
                          <w:rFonts w:ascii="Arial" w:hAnsi="Arial" w:cs="Arial"/>
                          <w:color w:val="003087"/>
                        </w:rPr>
                        <w:br/>
                        <w:t xml:space="preserve">Colonnade Canary Wharf London, E14 4PU </w:t>
                      </w:r>
                      <w:r w:rsidRPr="002067BA">
                        <w:rPr>
                          <w:rFonts w:ascii="Arial" w:hAnsi="Arial" w:cs="Arial"/>
                          <w:color w:val="003087"/>
                        </w:rPr>
                        <w:br/>
                        <w:t xml:space="preserve">Telephone: 020 7811 2700 </w:t>
                      </w:r>
                      <w:r w:rsidRPr="002067BA">
                        <w:rPr>
                          <w:rFonts w:ascii="Arial" w:hAnsi="Arial" w:cs="Arial"/>
                          <w:color w:val="003087"/>
                        </w:rPr>
                        <w:br/>
                      </w:r>
                      <w:r w:rsidRPr="002067BA">
                        <w:rPr>
                          <w:rFonts w:ascii="Arial" w:hAnsi="Arial" w:cs="Arial"/>
                          <w:color w:val="003087"/>
                        </w:rPr>
                        <w:br/>
                        <w:t xml:space="preserve">7&amp;8 Wellington Place </w:t>
                      </w:r>
                      <w:r w:rsidRPr="002067BA">
                        <w:rPr>
                          <w:rFonts w:ascii="Arial" w:hAnsi="Arial" w:cs="Arial"/>
                          <w:color w:val="003087"/>
                        </w:rPr>
                        <w:br/>
                        <w:t xml:space="preserve">Leeds, LS1 4AP </w:t>
                      </w:r>
                      <w:r w:rsidRPr="002067BA">
                        <w:rPr>
                          <w:rFonts w:ascii="Arial" w:hAnsi="Arial" w:cs="Arial"/>
                          <w:color w:val="003087"/>
                        </w:rPr>
                        <w:br/>
                        <w:t>Telephone: 020 3928 2000</w:t>
                      </w:r>
                    </w:p>
                    <w:p w14:paraId="271568B5" w14:textId="77777777" w:rsidR="002067BA" w:rsidRPr="002067BA" w:rsidRDefault="002067BA">
                      <w:pPr>
                        <w:rPr>
                          <w:rFonts w:ascii="Arial" w:hAnsi="Arial" w:cs="Arial"/>
                          <w:color w:val="003087"/>
                        </w:rPr>
                      </w:pPr>
                    </w:p>
                    <w:p w14:paraId="7B5EB860" w14:textId="77777777" w:rsidR="002067BA" w:rsidRPr="002067BA" w:rsidRDefault="002067BA">
                      <w:pPr>
                        <w:rPr>
                          <w:rFonts w:ascii="Arial" w:hAnsi="Arial" w:cs="Arial"/>
                          <w:b/>
                          <w:bCs/>
                          <w:color w:val="003087"/>
                          <w:u w:val="single"/>
                        </w:rPr>
                      </w:pPr>
                      <w:hyperlink r:id="rId27" w:history="1">
                        <w:r w:rsidRPr="002067BA">
                          <w:rPr>
                            <w:rStyle w:val="Hyperlink"/>
                            <w:rFonts w:ascii="Arial" w:hAnsi="Arial" w:cs="Arial"/>
                            <w:b/>
                            <w:bCs/>
                            <w:color w:val="003087"/>
                          </w:rPr>
                          <w:t>www.resolution.nhs.uk</w:t>
                        </w:r>
                      </w:hyperlink>
                    </w:p>
                  </w:txbxContent>
                </v:textbox>
                <w10:wrap type="square"/>
              </v:shape>
            </w:pict>
          </mc:Fallback>
        </mc:AlternateContent>
      </w:r>
    </w:p>
    <w:sectPr w:rsidR="002759A5" w:rsidRPr="002759A5" w:rsidSect="00FB6BDF">
      <w:headerReference w:type="even" r:id="rId28"/>
      <w:headerReference w:type="default" r:id="rId29"/>
      <w:footerReference w:type="default" r:id="rId30"/>
      <w:headerReference w:type="first" r:id="rId31"/>
      <w:type w:val="continuous"/>
      <w:pgSz w:w="11906" w:h="16838"/>
      <w:pgMar w:top="1440" w:right="1440" w:bottom="1440"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B1760" w14:textId="77777777" w:rsidR="004C4118" w:rsidRDefault="004C4118" w:rsidP="00316BC9">
      <w:r>
        <w:separator/>
      </w:r>
    </w:p>
  </w:endnote>
  <w:endnote w:type="continuationSeparator" w:id="0">
    <w:p w14:paraId="33FDE887" w14:textId="77777777" w:rsidR="004C4118" w:rsidRDefault="004C4118" w:rsidP="00316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26735" w14:textId="77777777" w:rsidR="008B20C4" w:rsidRDefault="008B20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1C7DC" w14:textId="77777777" w:rsidR="002B0A89" w:rsidRPr="00316BC9" w:rsidRDefault="002B0A89" w:rsidP="00CF49EE">
    <w:pPr>
      <w:pStyle w:val="Footer"/>
      <w:tabs>
        <w:tab w:val="clear" w:pos="9026"/>
        <w:tab w:val="right" w:pos="9639"/>
      </w:tabs>
      <w:jc w:val="center"/>
      <w:rPr>
        <w:rFonts w:ascii="Arial" w:hAnsi="Arial" w:cs="Arial"/>
        <w:color w:val="42556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48921" w14:textId="77777777" w:rsidR="008B20C4" w:rsidRDefault="008B20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3E096" w14:textId="77777777" w:rsidR="007020D5" w:rsidRPr="00316BC9" w:rsidRDefault="007D1FDE" w:rsidP="00CF49EE">
    <w:pPr>
      <w:pStyle w:val="Footer"/>
      <w:tabs>
        <w:tab w:val="clear" w:pos="9026"/>
        <w:tab w:val="right" w:pos="9639"/>
      </w:tabs>
      <w:jc w:val="center"/>
      <w:rPr>
        <w:rFonts w:ascii="Arial" w:hAnsi="Arial" w:cs="Arial"/>
        <w:color w:val="425563"/>
      </w:rPr>
    </w:pPr>
    <w:r>
      <w:rPr>
        <w:noProof/>
        <w14:ligatures w14:val="standardContextual"/>
      </w:rPr>
      <w:drawing>
        <wp:anchor distT="0" distB="0" distL="114300" distR="114300" simplePos="0" relativeHeight="251712512" behindDoc="0" locked="0" layoutInCell="1" allowOverlap="1" wp14:anchorId="60ED2B60" wp14:editId="05A5F9D7">
          <wp:simplePos x="0" y="0"/>
          <wp:positionH relativeFrom="column">
            <wp:posOffset>-32151</wp:posOffset>
          </wp:positionH>
          <wp:positionV relativeFrom="paragraph">
            <wp:posOffset>0</wp:posOffset>
          </wp:positionV>
          <wp:extent cx="5731510" cy="49530"/>
          <wp:effectExtent l="0" t="0" r="2540" b="7620"/>
          <wp:wrapNone/>
          <wp:docPr id="17702186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74131" name="Picture 625074131"/>
                  <pic:cNvPicPr/>
                </pic:nvPicPr>
                <pic:blipFill>
                  <a:blip r:embed="rId1">
                    <a:extLst>
                      <a:ext uri="{28A0092B-C50C-407E-A947-70E740481C1C}">
                        <a14:useLocalDpi xmlns:a14="http://schemas.microsoft.com/office/drawing/2010/main" val="0"/>
                      </a:ext>
                    </a:extLst>
                  </a:blip>
                  <a:stretch>
                    <a:fillRect/>
                  </a:stretch>
                </pic:blipFill>
                <pic:spPr>
                  <a:xfrm>
                    <a:off x="0" y="0"/>
                    <a:ext cx="5731510" cy="49530"/>
                  </a:xfrm>
                  <a:prstGeom prst="rect">
                    <a:avLst/>
                  </a:prstGeom>
                </pic:spPr>
              </pic:pic>
            </a:graphicData>
          </a:graphic>
        </wp:anchor>
      </w:drawing>
    </w:r>
    <w:r w:rsidR="00935D9E" w:rsidRPr="0059416B">
      <w:rPr>
        <w:noProof/>
      </w:rPr>
      <mc:AlternateContent>
        <mc:Choice Requires="wps">
          <w:drawing>
            <wp:anchor distT="0" distB="0" distL="114300" distR="114300" simplePos="0" relativeHeight="251713536" behindDoc="0" locked="0" layoutInCell="1" allowOverlap="1" wp14:anchorId="4B6E592A" wp14:editId="635F729A">
              <wp:simplePos x="0" y="0"/>
              <wp:positionH relativeFrom="margin">
                <wp:posOffset>3300730</wp:posOffset>
              </wp:positionH>
              <wp:positionV relativeFrom="paragraph">
                <wp:posOffset>186690</wp:posOffset>
              </wp:positionV>
              <wp:extent cx="2411730" cy="229870"/>
              <wp:effectExtent l="0" t="0" r="0" b="0"/>
              <wp:wrapNone/>
              <wp:docPr id="334286362" name="TextBox 8"/>
              <wp:cNvGraphicFramePr/>
              <a:graphic xmlns:a="http://schemas.openxmlformats.org/drawingml/2006/main">
                <a:graphicData uri="http://schemas.microsoft.com/office/word/2010/wordprocessingShape">
                  <wps:wsp>
                    <wps:cNvSpPr txBox="1"/>
                    <wps:spPr>
                      <a:xfrm>
                        <a:off x="0" y="0"/>
                        <a:ext cx="2411730" cy="229870"/>
                      </a:xfrm>
                      <a:prstGeom prst="rect">
                        <a:avLst/>
                      </a:prstGeom>
                      <a:noFill/>
                      <a:ln>
                        <a:noFill/>
                      </a:ln>
                    </wps:spPr>
                    <wps:txbx>
                      <w:txbxContent>
                        <w:p w14:paraId="60E61A93" w14:textId="77777777" w:rsidR="007020D5" w:rsidRPr="00CF49EE" w:rsidRDefault="007020D5" w:rsidP="00CF49EE">
                          <w:pPr>
                            <w:jc w:val="right"/>
                            <w:rPr>
                              <w:rFonts w:ascii="Arial" w:eastAsia="Arial" w:hAnsi="Arial" w:cs="Arial"/>
                              <w:color w:val="003087"/>
                              <w:kern w:val="24"/>
                              <w:sz w:val="20"/>
                              <w:szCs w:val="20"/>
                            </w:rPr>
                          </w:pPr>
                          <w:r w:rsidRPr="00CF49EE">
                            <w:rPr>
                              <w:rFonts w:ascii="Arial" w:eastAsia="Arial" w:hAnsi="Arial" w:cs="Arial"/>
                              <w:color w:val="003087"/>
                              <w:kern w:val="24"/>
                              <w:sz w:val="20"/>
                              <w:szCs w:val="20"/>
                            </w:rPr>
                            <w:fldChar w:fldCharType="begin"/>
                          </w:r>
                          <w:r w:rsidRPr="00CF49EE">
                            <w:rPr>
                              <w:rFonts w:ascii="Arial" w:eastAsia="Arial" w:hAnsi="Arial" w:cs="Arial"/>
                              <w:color w:val="003087"/>
                              <w:kern w:val="24"/>
                              <w:sz w:val="20"/>
                              <w:szCs w:val="20"/>
                            </w:rPr>
                            <w:instrText xml:space="preserve"> PAGE   \* MERGEFORMAT </w:instrText>
                          </w:r>
                          <w:r w:rsidRPr="00CF49EE">
                            <w:rPr>
                              <w:rFonts w:ascii="Arial" w:eastAsia="Arial" w:hAnsi="Arial" w:cs="Arial"/>
                              <w:color w:val="003087"/>
                              <w:kern w:val="24"/>
                              <w:sz w:val="20"/>
                              <w:szCs w:val="20"/>
                            </w:rPr>
                            <w:fldChar w:fldCharType="separate"/>
                          </w:r>
                          <w:r w:rsidRPr="00CF49EE">
                            <w:rPr>
                              <w:rFonts w:ascii="Arial" w:eastAsia="Arial" w:hAnsi="Arial" w:cs="Arial"/>
                              <w:noProof/>
                              <w:color w:val="003087"/>
                              <w:kern w:val="24"/>
                              <w:sz w:val="20"/>
                              <w:szCs w:val="20"/>
                            </w:rPr>
                            <w:t>1</w:t>
                          </w:r>
                          <w:r w:rsidRPr="00CF49EE">
                            <w:rPr>
                              <w:rFonts w:ascii="Arial" w:eastAsia="Arial" w:hAnsi="Arial" w:cs="Arial"/>
                              <w:noProof/>
                              <w:color w:val="003087"/>
                              <w:kern w:val="24"/>
                              <w:sz w:val="20"/>
                              <w:szCs w:val="20"/>
                            </w:rPr>
                            <w:fldChar w:fldCharType="end"/>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B6E592A" id="_x0000_t202" coordsize="21600,21600" o:spt="202" path="m,l,21600r21600,l21600,xe">
              <v:stroke joinstyle="miter"/>
              <v:path gradientshapeok="t" o:connecttype="rect"/>
            </v:shapetype>
            <v:shape id="TextBox 8" o:spid="_x0000_s1028" type="#_x0000_t202" style="position:absolute;left:0;text-align:left;margin-left:259.9pt;margin-top:14.7pt;width:189.9pt;height:18.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" filled="f" stroked="f">
              <v:textbox>
                <w:txbxContent>
                  <w:p w14:paraId="60E61A93" w14:textId="77777777" w:rsidR="007020D5" w:rsidRPr="00CF49EE" w:rsidRDefault="007020D5" w:rsidP="00CF49EE">
                    <w:pPr>
                      <w:jc w:val="right"/>
                      <w:rPr>
                        <w:rFonts w:ascii="Arial" w:eastAsia="Arial" w:hAnsi="Arial" w:cs="Arial"/>
                        <w:color w:val="003087"/>
                        <w:kern w:val="24"/>
                        <w:sz w:val="20"/>
                        <w:szCs w:val="20"/>
                      </w:rPr>
                    </w:pPr>
                    <w:r w:rsidRPr="00CF49EE">
                      <w:rPr>
                        <w:rFonts w:ascii="Arial" w:eastAsia="Arial" w:hAnsi="Arial" w:cs="Arial"/>
                        <w:color w:val="003087"/>
                        <w:kern w:val="24"/>
                        <w:sz w:val="20"/>
                        <w:szCs w:val="20"/>
                      </w:rPr>
                      <w:fldChar w:fldCharType="begin"/>
                    </w:r>
                    <w:r w:rsidRPr="00CF49EE">
                      <w:rPr>
                        <w:rFonts w:ascii="Arial" w:eastAsia="Arial" w:hAnsi="Arial" w:cs="Arial"/>
                        <w:color w:val="003087"/>
                        <w:kern w:val="24"/>
                        <w:sz w:val="20"/>
                        <w:szCs w:val="20"/>
                      </w:rPr>
                      <w:instrText xml:space="preserve"> PAGE   \* MERGEFORMAT </w:instrText>
                    </w:r>
                    <w:r w:rsidRPr="00CF49EE">
                      <w:rPr>
                        <w:rFonts w:ascii="Arial" w:eastAsia="Arial" w:hAnsi="Arial" w:cs="Arial"/>
                        <w:color w:val="003087"/>
                        <w:kern w:val="24"/>
                        <w:sz w:val="20"/>
                        <w:szCs w:val="20"/>
                      </w:rPr>
                      <w:fldChar w:fldCharType="separate"/>
                    </w:r>
                    <w:r w:rsidRPr="00CF49EE">
                      <w:rPr>
                        <w:rFonts w:ascii="Arial" w:eastAsia="Arial" w:hAnsi="Arial" w:cs="Arial"/>
                        <w:noProof/>
                        <w:color w:val="003087"/>
                        <w:kern w:val="24"/>
                        <w:sz w:val="20"/>
                        <w:szCs w:val="20"/>
                      </w:rPr>
                      <w:t>1</w:t>
                    </w:r>
                    <w:r w:rsidRPr="00CF49EE">
                      <w:rPr>
                        <w:rFonts w:ascii="Arial" w:eastAsia="Arial" w:hAnsi="Arial" w:cs="Arial"/>
                        <w:noProof/>
                        <w:color w:val="003087"/>
                        <w:kern w:val="24"/>
                        <w:sz w:val="20"/>
                        <w:szCs w:val="20"/>
                      </w:rPr>
                      <w:fldChar w:fldCharType="end"/>
                    </w:r>
                  </w:p>
                </w:txbxContent>
              </v:textbox>
              <w10:wrap anchorx="margin"/>
            </v:shape>
          </w:pict>
        </mc:Fallback>
      </mc:AlternateContent>
    </w:r>
    <w:r w:rsidR="00935D9E" w:rsidRPr="0059416B">
      <w:rPr>
        <w:noProof/>
      </w:rPr>
      <mc:AlternateContent>
        <mc:Choice Requires="wps">
          <w:drawing>
            <wp:anchor distT="0" distB="0" distL="114300" distR="114300" simplePos="0" relativeHeight="251711488" behindDoc="0" locked="0" layoutInCell="1" allowOverlap="1" wp14:anchorId="5FBC6FAF" wp14:editId="5B15826F">
              <wp:simplePos x="0" y="0"/>
              <wp:positionH relativeFrom="margin">
                <wp:posOffset>-114300</wp:posOffset>
              </wp:positionH>
              <wp:positionV relativeFrom="paragraph">
                <wp:posOffset>192405</wp:posOffset>
              </wp:positionV>
              <wp:extent cx="2411730" cy="229870"/>
              <wp:effectExtent l="0" t="0" r="0" b="0"/>
              <wp:wrapNone/>
              <wp:docPr id="1593151838" name="TextBox 8"/>
              <wp:cNvGraphicFramePr/>
              <a:graphic xmlns:a="http://schemas.openxmlformats.org/drawingml/2006/main">
                <a:graphicData uri="http://schemas.microsoft.com/office/word/2010/wordprocessingShape">
                  <wps:wsp>
                    <wps:cNvSpPr txBox="1"/>
                    <wps:spPr>
                      <a:xfrm>
                        <a:off x="0" y="0"/>
                        <a:ext cx="2411730" cy="229870"/>
                      </a:xfrm>
                      <a:prstGeom prst="rect">
                        <a:avLst/>
                      </a:prstGeom>
                      <a:noFill/>
                      <a:ln>
                        <a:noFill/>
                      </a:ln>
                    </wps:spPr>
                    <wps:txbx>
                      <w:txbxContent>
                        <w:p w14:paraId="00016354" w14:textId="77777777" w:rsidR="007020D5" w:rsidRPr="0059416B" w:rsidRDefault="007020D5" w:rsidP="007020D5">
                          <w:pPr>
                            <w:rPr>
                              <w:rFonts w:ascii="Arial" w:eastAsia="Arial" w:hAnsi="Arial" w:cs="Arial"/>
                              <w:color w:val="003087"/>
                              <w:kern w:val="24"/>
                              <w:sz w:val="18"/>
                              <w:szCs w:val="18"/>
                            </w:rPr>
                          </w:pPr>
                          <w:r w:rsidRPr="0059416B">
                            <w:rPr>
                              <w:rFonts w:ascii="Arial" w:eastAsia="Arial" w:hAnsi="Arial" w:cs="Arial"/>
                              <w:color w:val="003087"/>
                              <w:kern w:val="24"/>
                              <w:sz w:val="18"/>
                              <w:szCs w:val="18"/>
                            </w:rPr>
                            <w:t xml:space="preserve">Advise / Resolve </w:t>
                          </w:r>
                          <w:r>
                            <w:rPr>
                              <w:rFonts w:ascii="Arial" w:eastAsia="Arial" w:hAnsi="Arial" w:cs="Arial"/>
                              <w:color w:val="003087"/>
                              <w:kern w:val="24"/>
                              <w:sz w:val="18"/>
                              <w:szCs w:val="18"/>
                            </w:rPr>
                            <w:t>/ Learn</w:t>
                          </w:r>
                        </w:p>
                        <w:p w14:paraId="504C44BD" w14:textId="77777777" w:rsidR="007020D5" w:rsidRPr="0059416B" w:rsidRDefault="007020D5" w:rsidP="00CF49EE">
                          <w:pPr>
                            <w:rPr>
                              <w:rFonts w:ascii="Arial" w:eastAsia="Arial" w:hAnsi="Arial" w:cs="Arial"/>
                              <w:color w:val="003087"/>
                              <w:kern w:val="24"/>
                              <w:sz w:val="18"/>
                              <w:szCs w:val="18"/>
                            </w:rPr>
                          </w:pPr>
                          <w:r w:rsidRPr="0059416B">
                            <w:rPr>
                              <w:rFonts w:ascii="Arial" w:eastAsia="Arial" w:hAnsi="Arial" w:cs="Arial"/>
                              <w:color w:val="003087"/>
                              <w:kern w:val="24"/>
                              <w:sz w:val="18"/>
                              <w:szCs w:val="18"/>
                            </w:rPr>
                            <w:t>Learn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BC6FAF" id="_x0000_s1029" type="#_x0000_t202" style="position:absolute;left:0;text-align:left;margin-left:-9pt;margin-top:15.15pt;width:189.9pt;height:18.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" filled="f" stroked="f">
              <v:textbox>
                <w:txbxContent>
                  <w:p w14:paraId="00016354" w14:textId="77777777" w:rsidR="007020D5" w:rsidRPr="0059416B" w:rsidRDefault="007020D5" w:rsidP="007020D5">
                    <w:pPr>
                      <w:rPr>
                        <w:rFonts w:ascii="Arial" w:eastAsia="Arial" w:hAnsi="Arial" w:cs="Arial"/>
                        <w:color w:val="003087"/>
                        <w:kern w:val="24"/>
                        <w:sz w:val="18"/>
                        <w:szCs w:val="18"/>
                      </w:rPr>
                    </w:pPr>
                    <w:r w:rsidRPr="0059416B">
                      <w:rPr>
                        <w:rFonts w:ascii="Arial" w:eastAsia="Arial" w:hAnsi="Arial" w:cs="Arial"/>
                        <w:color w:val="003087"/>
                        <w:kern w:val="24"/>
                        <w:sz w:val="18"/>
                        <w:szCs w:val="18"/>
                      </w:rPr>
                      <w:t xml:space="preserve">Advise / Resolve </w:t>
                    </w:r>
                    <w:r>
                      <w:rPr>
                        <w:rFonts w:ascii="Arial" w:eastAsia="Arial" w:hAnsi="Arial" w:cs="Arial"/>
                        <w:color w:val="003087"/>
                        <w:kern w:val="24"/>
                        <w:sz w:val="18"/>
                        <w:szCs w:val="18"/>
                      </w:rPr>
                      <w:t>/ Learn</w:t>
                    </w:r>
                  </w:p>
                  <w:p w14:paraId="504C44BD" w14:textId="77777777" w:rsidR="007020D5" w:rsidRPr="0059416B" w:rsidRDefault="007020D5" w:rsidP="00CF49EE">
                    <w:pPr>
                      <w:rPr>
                        <w:rFonts w:ascii="Arial" w:eastAsia="Arial" w:hAnsi="Arial" w:cs="Arial"/>
                        <w:color w:val="003087"/>
                        <w:kern w:val="24"/>
                        <w:sz w:val="18"/>
                        <w:szCs w:val="18"/>
                      </w:rPr>
                    </w:pPr>
                    <w:r w:rsidRPr="0059416B">
                      <w:rPr>
                        <w:rFonts w:ascii="Arial" w:eastAsia="Arial" w:hAnsi="Arial" w:cs="Arial"/>
                        <w:color w:val="003087"/>
                        <w:kern w:val="24"/>
                        <w:sz w:val="18"/>
                        <w:szCs w:val="18"/>
                      </w:rPr>
                      <w:t>Learn</w:t>
                    </w:r>
                  </w:p>
                </w:txbxContent>
              </v:textbox>
              <w10:wrap anchorx="margin"/>
            </v:shape>
          </w:pict>
        </mc:Fallback>
      </mc:AlternateContent>
    </w:r>
    <w:r w:rsidR="007020D5" w:rsidRPr="00D95D05">
      <w:rPr>
        <w:rFonts w:ascii="Arial" w:hAnsi="Arial" w:cs="Arial"/>
        <w:noProof/>
        <w:lang w:val="en-GB" w:eastAsia="en-GB"/>
      </w:rPr>
      <w:drawing>
        <wp:anchor distT="0" distB="0" distL="114300" distR="114300" simplePos="0" relativeHeight="251708416" behindDoc="1" locked="0" layoutInCell="1" allowOverlap="1" wp14:anchorId="6339D1CF" wp14:editId="3C32EB35">
          <wp:simplePos x="0" y="0"/>
          <wp:positionH relativeFrom="margin">
            <wp:posOffset>260985</wp:posOffset>
          </wp:positionH>
          <wp:positionV relativeFrom="paragraph">
            <wp:posOffset>1269365</wp:posOffset>
          </wp:positionV>
          <wp:extent cx="1391920" cy="266700"/>
          <wp:effectExtent l="0" t="0" r="0" b="0"/>
          <wp:wrapTight wrapText="bothSides">
            <wp:wrapPolygon edited="0">
              <wp:start x="0" y="0"/>
              <wp:lineTo x="0" y="20057"/>
              <wp:lineTo x="7686" y="20057"/>
              <wp:lineTo x="11529" y="20057"/>
              <wp:lineTo x="15964" y="20057"/>
              <wp:lineTo x="21285" y="9257"/>
              <wp:lineTo x="21285" y="0"/>
              <wp:lineTo x="0" y="0"/>
            </wp:wrapPolygon>
          </wp:wrapTight>
          <wp:docPr id="1535314003" name="Picture 1535314003" descr="M:\Internal\Internal communications campaigns\4. HR&amp;OD\Investors in People\2022\Resources\Invest in people gold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ernal\Internal communications campaigns\4. HR&amp;OD\Investors in People\2022\Resources\Invest in people gold - blue.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 r="14959" b="1362"/>
                  <a:stretch/>
                </pic:blipFill>
                <pic:spPr bwMode="auto">
                  <a:xfrm>
                    <a:off x="0" y="0"/>
                    <a:ext cx="1391920" cy="26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C7F6" w14:textId="77777777" w:rsidR="00932C44" w:rsidRPr="00316BC9" w:rsidRDefault="000C34AD" w:rsidP="0099748B">
    <w:pPr>
      <w:pStyle w:val="Footer"/>
      <w:tabs>
        <w:tab w:val="clear" w:pos="9026"/>
        <w:tab w:val="right" w:pos="9639"/>
      </w:tabs>
      <w:jc w:val="center"/>
      <w:rPr>
        <w:rFonts w:ascii="Arial" w:hAnsi="Arial" w:cs="Arial"/>
        <w:color w:val="425563"/>
      </w:rPr>
    </w:pPr>
    <w:r>
      <w:rPr>
        <w:noProof/>
        <w14:ligatures w14:val="standardContextual"/>
      </w:rPr>
      <w:drawing>
        <wp:anchor distT="0" distB="0" distL="114300" distR="114300" simplePos="0" relativeHeight="251693056" behindDoc="0" locked="0" layoutInCell="1" allowOverlap="1" wp14:anchorId="08763782" wp14:editId="3A3C353E">
          <wp:simplePos x="0" y="0"/>
          <wp:positionH relativeFrom="column">
            <wp:posOffset>-26489</wp:posOffset>
          </wp:positionH>
          <wp:positionV relativeFrom="paragraph">
            <wp:posOffset>50165</wp:posOffset>
          </wp:positionV>
          <wp:extent cx="5731510" cy="49530"/>
          <wp:effectExtent l="0" t="0" r="2540" b="7620"/>
          <wp:wrapNone/>
          <wp:docPr id="1630522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74131" name="Picture 625074131"/>
                  <pic:cNvPicPr/>
                </pic:nvPicPr>
                <pic:blipFill>
                  <a:blip r:embed="rId1">
                    <a:extLst>
                      <a:ext uri="{28A0092B-C50C-407E-A947-70E740481C1C}">
                        <a14:useLocalDpi xmlns:a14="http://schemas.microsoft.com/office/drawing/2010/main" val="0"/>
                      </a:ext>
                    </a:extLst>
                  </a:blip>
                  <a:stretch>
                    <a:fillRect/>
                  </a:stretch>
                </pic:blipFill>
                <pic:spPr>
                  <a:xfrm>
                    <a:off x="0" y="0"/>
                    <a:ext cx="5731510" cy="49530"/>
                  </a:xfrm>
                  <a:prstGeom prst="rect">
                    <a:avLst/>
                  </a:prstGeom>
                </pic:spPr>
              </pic:pic>
            </a:graphicData>
          </a:graphic>
        </wp:anchor>
      </w:drawing>
    </w:r>
    <w:r w:rsidR="001B22CF">
      <w:rPr>
        <w:noProof/>
      </w:rPr>
      <w:drawing>
        <wp:anchor distT="0" distB="0" distL="114300" distR="114300" simplePos="0" relativeHeight="251699200" behindDoc="1" locked="0" layoutInCell="1" allowOverlap="1" wp14:anchorId="32D35C26" wp14:editId="7182E25D">
          <wp:simplePos x="0" y="0"/>
          <wp:positionH relativeFrom="column">
            <wp:posOffset>4676140</wp:posOffset>
          </wp:positionH>
          <wp:positionV relativeFrom="paragraph">
            <wp:posOffset>505661</wp:posOffset>
          </wp:positionV>
          <wp:extent cx="368300" cy="310515"/>
          <wp:effectExtent l="0" t="0" r="0" b="0"/>
          <wp:wrapTight wrapText="bothSides">
            <wp:wrapPolygon edited="0">
              <wp:start x="0" y="0"/>
              <wp:lineTo x="0" y="19877"/>
              <wp:lineTo x="18993" y="19877"/>
              <wp:lineTo x="20110" y="13252"/>
              <wp:lineTo x="20110" y="9276"/>
              <wp:lineTo x="18993" y="0"/>
              <wp:lineTo x="0" y="0"/>
            </wp:wrapPolygon>
          </wp:wrapTight>
          <wp:docPr id="1944898794" name="Picture 8" descr="A blue and green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85914" name="Picture 8" descr="A blue and green sign with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68300" cy="310515"/>
                  </a:xfrm>
                  <a:prstGeom prst="rect">
                    <a:avLst/>
                  </a:prstGeom>
                </pic:spPr>
              </pic:pic>
            </a:graphicData>
          </a:graphic>
          <wp14:sizeRelH relativeFrom="margin">
            <wp14:pctWidth>0</wp14:pctWidth>
          </wp14:sizeRelH>
          <wp14:sizeRelV relativeFrom="margin">
            <wp14:pctHeight>0</wp14:pctHeight>
          </wp14:sizeRelV>
        </wp:anchor>
      </w:drawing>
    </w:r>
    <w:r w:rsidR="001B22CF" w:rsidRPr="0059416B">
      <w:rPr>
        <w:noProof/>
      </w:rPr>
      <mc:AlternateContent>
        <mc:Choice Requires="wps">
          <w:drawing>
            <wp:anchor distT="0" distB="0" distL="114300" distR="114300" simplePos="0" relativeHeight="251688960" behindDoc="0" locked="0" layoutInCell="1" allowOverlap="1" wp14:anchorId="4532EB58" wp14:editId="4D7B55A0">
              <wp:simplePos x="0" y="0"/>
              <wp:positionH relativeFrom="margin">
                <wp:posOffset>-114300</wp:posOffset>
              </wp:positionH>
              <wp:positionV relativeFrom="paragraph">
                <wp:posOffset>193040</wp:posOffset>
              </wp:positionV>
              <wp:extent cx="2411730" cy="229870"/>
              <wp:effectExtent l="0" t="0" r="0" b="0"/>
              <wp:wrapNone/>
              <wp:docPr id="1782116121" name="TextBox 8"/>
              <wp:cNvGraphicFramePr/>
              <a:graphic xmlns:a="http://schemas.openxmlformats.org/drawingml/2006/main">
                <a:graphicData uri="http://schemas.microsoft.com/office/word/2010/wordprocessingShape">
                  <wps:wsp>
                    <wps:cNvSpPr txBox="1"/>
                    <wps:spPr>
                      <a:xfrm>
                        <a:off x="0" y="0"/>
                        <a:ext cx="2411730" cy="229870"/>
                      </a:xfrm>
                      <a:prstGeom prst="rect">
                        <a:avLst/>
                      </a:prstGeom>
                      <a:noFill/>
                      <a:ln>
                        <a:noFill/>
                      </a:ln>
                    </wps:spPr>
                    <wps:txbx>
                      <w:txbxContent>
                        <w:p w14:paraId="2AF1D6B3" w14:textId="77777777" w:rsidR="00932C44" w:rsidRPr="0059416B" w:rsidRDefault="00932C44" w:rsidP="00316BC9">
                          <w:pPr>
                            <w:rPr>
                              <w:rFonts w:ascii="Arial" w:eastAsia="Arial" w:hAnsi="Arial" w:cs="Arial"/>
                              <w:color w:val="003087"/>
                              <w:kern w:val="24"/>
                              <w:sz w:val="18"/>
                              <w:szCs w:val="18"/>
                            </w:rPr>
                          </w:pPr>
                          <w:r w:rsidRPr="0059416B">
                            <w:rPr>
                              <w:rFonts w:ascii="Arial" w:eastAsia="Arial" w:hAnsi="Arial" w:cs="Arial"/>
                              <w:color w:val="003087"/>
                              <w:kern w:val="24"/>
                              <w:sz w:val="18"/>
                              <w:szCs w:val="18"/>
                            </w:rPr>
                            <w:t>Advise / Resolve / Learn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4532EB58" id="_x0000_t202" coordsize="21600,21600" o:spt="202" path="m,l,21600r21600,l21600,xe">
              <v:stroke joinstyle="miter"/>
              <v:path gradientshapeok="t" o:connecttype="rect"/>
            </v:shapetype>
            <v:shape id="_x0000_s1030" type="#_x0000_t202" style="position:absolute;left:0;text-align:left;margin-left:-9pt;margin-top:15.2pt;width:189.9pt;height:18.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" filled="f" stroked="f">
              <v:textbox>
                <w:txbxContent>
                  <w:p w14:paraId="2AF1D6B3" w14:textId="77777777" w:rsidR="00932C44" w:rsidRPr="0059416B" w:rsidRDefault="00932C44" w:rsidP="00316BC9">
                    <w:pPr>
                      <w:rPr>
                        <w:rFonts w:ascii="Arial" w:eastAsia="Arial" w:hAnsi="Arial" w:cs="Arial"/>
                        <w:color w:val="003087"/>
                        <w:kern w:val="24"/>
                        <w:sz w:val="18"/>
                        <w:szCs w:val="18"/>
                      </w:rPr>
                    </w:pPr>
                    <w:r w:rsidRPr="0059416B">
                      <w:rPr>
                        <w:rFonts w:ascii="Arial" w:eastAsia="Arial" w:hAnsi="Arial" w:cs="Arial"/>
                        <w:color w:val="003087"/>
                        <w:kern w:val="24"/>
                        <w:sz w:val="18"/>
                        <w:szCs w:val="18"/>
                      </w:rPr>
                      <w:t>Advise / Resolve / Learn</w:t>
                    </w:r>
                  </w:p>
                </w:txbxContent>
              </v:textbox>
              <w10:wrap anchorx="margin"/>
            </v:shape>
          </w:pict>
        </mc:Fallback>
      </mc:AlternateContent>
    </w:r>
    <w:r w:rsidR="001B22CF" w:rsidRPr="0059416B">
      <w:rPr>
        <w:noProof/>
      </w:rPr>
      <mc:AlternateContent>
        <mc:Choice Requires="wps">
          <w:drawing>
            <wp:anchor distT="0" distB="0" distL="114300" distR="114300" simplePos="0" relativeHeight="251692032" behindDoc="0" locked="0" layoutInCell="1" allowOverlap="1" wp14:anchorId="0F90BFFB" wp14:editId="3F21C664">
              <wp:simplePos x="0" y="0"/>
              <wp:positionH relativeFrom="margin">
                <wp:posOffset>3260725</wp:posOffset>
              </wp:positionH>
              <wp:positionV relativeFrom="paragraph">
                <wp:posOffset>192619</wp:posOffset>
              </wp:positionV>
              <wp:extent cx="2411730" cy="229870"/>
              <wp:effectExtent l="0" t="0" r="0" b="0"/>
              <wp:wrapNone/>
              <wp:docPr id="1612840324" name="TextBox 8"/>
              <wp:cNvGraphicFramePr/>
              <a:graphic xmlns:a="http://schemas.openxmlformats.org/drawingml/2006/main">
                <a:graphicData uri="http://schemas.microsoft.com/office/word/2010/wordprocessingShape">
                  <wps:wsp>
                    <wps:cNvSpPr txBox="1"/>
                    <wps:spPr>
                      <a:xfrm>
                        <a:off x="0" y="0"/>
                        <a:ext cx="2411730" cy="229870"/>
                      </a:xfrm>
                      <a:prstGeom prst="rect">
                        <a:avLst/>
                      </a:prstGeom>
                      <a:noFill/>
                      <a:ln>
                        <a:noFill/>
                      </a:ln>
                    </wps:spPr>
                    <wps:txbx>
                      <w:txbxContent>
                        <w:p w14:paraId="47C8264A" w14:textId="77777777" w:rsidR="0099748B" w:rsidRPr="0099748B" w:rsidRDefault="0099748B" w:rsidP="0099748B">
                          <w:pPr>
                            <w:jc w:val="right"/>
                            <w:rPr>
                              <w:rFonts w:ascii="Arial" w:eastAsia="Arial" w:hAnsi="Arial" w:cs="Arial"/>
                              <w:color w:val="003087"/>
                              <w:kern w:val="24"/>
                              <w:sz w:val="20"/>
                              <w:szCs w:val="20"/>
                            </w:rPr>
                          </w:pPr>
                          <w:r w:rsidRPr="0099748B">
                            <w:rPr>
                              <w:rFonts w:ascii="Arial" w:eastAsia="Arial" w:hAnsi="Arial" w:cs="Arial"/>
                              <w:color w:val="003087"/>
                              <w:kern w:val="24"/>
                              <w:sz w:val="20"/>
                              <w:szCs w:val="20"/>
                            </w:rPr>
                            <w:fldChar w:fldCharType="begin"/>
                          </w:r>
                          <w:r w:rsidRPr="0099748B">
                            <w:rPr>
                              <w:rFonts w:ascii="Arial" w:eastAsia="Arial" w:hAnsi="Arial" w:cs="Arial"/>
                              <w:color w:val="003087"/>
                              <w:kern w:val="24"/>
                              <w:sz w:val="20"/>
                              <w:szCs w:val="20"/>
                            </w:rPr>
                            <w:instrText xml:space="preserve"> PAGE   \* MERGEFORMAT </w:instrText>
                          </w:r>
                          <w:r w:rsidRPr="0099748B">
                            <w:rPr>
                              <w:rFonts w:ascii="Arial" w:eastAsia="Arial" w:hAnsi="Arial" w:cs="Arial"/>
                              <w:color w:val="003087"/>
                              <w:kern w:val="24"/>
                              <w:sz w:val="20"/>
                              <w:szCs w:val="20"/>
                            </w:rPr>
                            <w:fldChar w:fldCharType="separate"/>
                          </w:r>
                          <w:r w:rsidRPr="0099748B">
                            <w:rPr>
                              <w:rFonts w:ascii="Arial" w:eastAsia="Arial" w:hAnsi="Arial" w:cs="Arial"/>
                              <w:noProof/>
                              <w:color w:val="003087"/>
                              <w:kern w:val="24"/>
                              <w:sz w:val="20"/>
                              <w:szCs w:val="20"/>
                            </w:rPr>
                            <w:t>1</w:t>
                          </w:r>
                          <w:r w:rsidRPr="0099748B">
                            <w:rPr>
                              <w:rFonts w:ascii="Arial" w:eastAsia="Arial" w:hAnsi="Arial" w:cs="Arial"/>
                              <w:noProof/>
                              <w:color w:val="003087"/>
                              <w:kern w:val="24"/>
                              <w:sz w:val="20"/>
                              <w:szCs w:val="20"/>
                            </w:rPr>
                            <w:fldChar w:fldCharType="end"/>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90BFFB" id="_x0000_s1031" type="#_x0000_t202" style="position:absolute;left:0;text-align:left;margin-left:256.75pt;margin-top:15.15pt;width:189.9pt;height:18.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" filled="f" stroked="f">
              <v:textbox>
                <w:txbxContent>
                  <w:p w14:paraId="47C8264A" w14:textId="77777777" w:rsidR="0099748B" w:rsidRPr="0099748B" w:rsidRDefault="0099748B" w:rsidP="0099748B">
                    <w:pPr>
                      <w:jc w:val="right"/>
                      <w:rPr>
                        <w:rFonts w:ascii="Arial" w:eastAsia="Arial" w:hAnsi="Arial" w:cs="Arial"/>
                        <w:color w:val="003087"/>
                        <w:kern w:val="24"/>
                        <w:sz w:val="20"/>
                        <w:szCs w:val="20"/>
                      </w:rPr>
                    </w:pPr>
                    <w:r w:rsidRPr="0099748B">
                      <w:rPr>
                        <w:rFonts w:ascii="Arial" w:eastAsia="Arial" w:hAnsi="Arial" w:cs="Arial"/>
                        <w:color w:val="003087"/>
                        <w:kern w:val="24"/>
                        <w:sz w:val="20"/>
                        <w:szCs w:val="20"/>
                      </w:rPr>
                      <w:fldChar w:fldCharType="begin"/>
                    </w:r>
                    <w:r w:rsidRPr="0099748B">
                      <w:rPr>
                        <w:rFonts w:ascii="Arial" w:eastAsia="Arial" w:hAnsi="Arial" w:cs="Arial"/>
                        <w:color w:val="003087"/>
                        <w:kern w:val="24"/>
                        <w:sz w:val="20"/>
                        <w:szCs w:val="20"/>
                      </w:rPr>
                      <w:instrText xml:space="preserve"> PAGE   \* MERGEFORMAT </w:instrText>
                    </w:r>
                    <w:r w:rsidRPr="0099748B">
                      <w:rPr>
                        <w:rFonts w:ascii="Arial" w:eastAsia="Arial" w:hAnsi="Arial" w:cs="Arial"/>
                        <w:color w:val="003087"/>
                        <w:kern w:val="24"/>
                        <w:sz w:val="20"/>
                        <w:szCs w:val="20"/>
                      </w:rPr>
                      <w:fldChar w:fldCharType="separate"/>
                    </w:r>
                    <w:r w:rsidRPr="0099748B">
                      <w:rPr>
                        <w:rFonts w:ascii="Arial" w:eastAsia="Arial" w:hAnsi="Arial" w:cs="Arial"/>
                        <w:noProof/>
                        <w:color w:val="003087"/>
                        <w:kern w:val="24"/>
                        <w:sz w:val="20"/>
                        <w:szCs w:val="20"/>
                      </w:rPr>
                      <w:t>1</w:t>
                    </w:r>
                    <w:r w:rsidRPr="0099748B">
                      <w:rPr>
                        <w:rFonts w:ascii="Arial" w:eastAsia="Arial" w:hAnsi="Arial" w:cs="Arial"/>
                        <w:noProof/>
                        <w:color w:val="003087"/>
                        <w:kern w:val="24"/>
                        <w:sz w:val="20"/>
                        <w:szCs w:val="20"/>
                      </w:rPr>
                      <w:fldChar w:fldCharType="end"/>
                    </w:r>
                  </w:p>
                </w:txbxContent>
              </v:textbox>
              <w10:wrap anchorx="margin"/>
            </v:shape>
          </w:pict>
        </mc:Fallback>
      </mc:AlternateContent>
    </w:r>
    <w:r w:rsidR="001B22CF">
      <w:rPr>
        <w:noProof/>
      </w:rPr>
      <w:drawing>
        <wp:anchor distT="0" distB="0" distL="114300" distR="114300" simplePos="0" relativeHeight="251700224" behindDoc="1" locked="0" layoutInCell="1" allowOverlap="1" wp14:anchorId="0DC4CBBD" wp14:editId="51C8CA3B">
          <wp:simplePos x="0" y="0"/>
          <wp:positionH relativeFrom="margin">
            <wp:posOffset>5372735</wp:posOffset>
          </wp:positionH>
          <wp:positionV relativeFrom="paragraph">
            <wp:posOffset>422910</wp:posOffset>
          </wp:positionV>
          <wp:extent cx="356235" cy="427355"/>
          <wp:effectExtent l="0" t="0" r="5715" b="0"/>
          <wp:wrapTight wrapText="bothSides">
            <wp:wrapPolygon edited="0">
              <wp:start x="4620" y="0"/>
              <wp:lineTo x="1155" y="3851"/>
              <wp:lineTo x="0" y="20220"/>
              <wp:lineTo x="20791" y="20220"/>
              <wp:lineTo x="19636" y="3851"/>
              <wp:lineTo x="16171" y="0"/>
              <wp:lineTo x="4620" y="0"/>
            </wp:wrapPolygon>
          </wp:wrapTight>
          <wp:docPr id="1233804508" name="Picture 12" descr="A logo with a hexagon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88675" name="Picture 12" descr="A logo with a hexagon and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356235" cy="427355"/>
                  </a:xfrm>
                  <a:prstGeom prst="rect">
                    <a:avLst/>
                  </a:prstGeom>
                </pic:spPr>
              </pic:pic>
            </a:graphicData>
          </a:graphic>
          <wp14:sizeRelH relativeFrom="margin">
            <wp14:pctWidth>0</wp14:pctWidth>
          </wp14:sizeRelH>
          <wp14:sizeRelV relativeFrom="margin">
            <wp14:pctHeight>0</wp14:pctHeight>
          </wp14:sizeRelV>
        </wp:anchor>
      </w:drawing>
    </w:r>
    <w:r w:rsidR="001B22CF" w:rsidRPr="00D95D05">
      <w:rPr>
        <w:rFonts w:ascii="Arial" w:hAnsi="Arial" w:cs="Arial"/>
        <w:noProof/>
        <w:lang w:val="en-GB" w:eastAsia="en-GB"/>
      </w:rPr>
      <w:drawing>
        <wp:anchor distT="0" distB="0" distL="114300" distR="114300" simplePos="0" relativeHeight="251696128" behindDoc="1" locked="0" layoutInCell="1" allowOverlap="1" wp14:anchorId="1F031898" wp14:editId="54D34CEB">
          <wp:simplePos x="0" y="0"/>
          <wp:positionH relativeFrom="margin">
            <wp:posOffset>-36195</wp:posOffset>
          </wp:positionH>
          <wp:positionV relativeFrom="paragraph">
            <wp:posOffset>585470</wp:posOffset>
          </wp:positionV>
          <wp:extent cx="1391920" cy="266700"/>
          <wp:effectExtent l="0" t="0" r="0" b="0"/>
          <wp:wrapTight wrapText="bothSides">
            <wp:wrapPolygon edited="0">
              <wp:start x="0" y="0"/>
              <wp:lineTo x="0" y="20057"/>
              <wp:lineTo x="7686" y="20057"/>
              <wp:lineTo x="11529" y="20057"/>
              <wp:lineTo x="15964" y="20057"/>
              <wp:lineTo x="21285" y="9257"/>
              <wp:lineTo x="21285" y="0"/>
              <wp:lineTo x="0" y="0"/>
            </wp:wrapPolygon>
          </wp:wrapTight>
          <wp:docPr id="1985685431" name="Picture 1985685431" descr="M:\Internal\Internal communications campaigns\4. HR&amp;OD\Investors in People\2022\Resources\Invest in people gold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ernal\Internal communications campaigns\4. HR&amp;OD\Investors in People\2022\Resources\Invest in people gold - blue.png"/>
                  <pic:cNvPicPr>
                    <a:picLocks noChangeAspect="1" noChangeArrowheads="1"/>
                  </pic:cNvPicPr>
                </pic:nvPicPr>
                <pic:blipFill rotWithShape="1">
                  <a:blip r:embed="rId4">
                    <a:extLst>
                      <a:ext uri="{28A0092B-C50C-407E-A947-70E740481C1C}">
                        <a14:useLocalDpi xmlns:a14="http://schemas.microsoft.com/office/drawing/2010/main" val="0"/>
                      </a:ext>
                    </a:extLst>
                  </a:blip>
                  <a:srcRect t="1" r="14959" b="1362"/>
                  <a:stretch/>
                </pic:blipFill>
                <pic:spPr bwMode="auto">
                  <a:xfrm>
                    <a:off x="0" y="0"/>
                    <a:ext cx="1391920" cy="26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2CF">
      <w:rPr>
        <w:noProof/>
      </w:rPr>
      <w:drawing>
        <wp:anchor distT="0" distB="0" distL="114300" distR="114300" simplePos="0" relativeHeight="251698176" behindDoc="1" locked="0" layoutInCell="1" allowOverlap="1" wp14:anchorId="493ABB12" wp14:editId="6D278A5C">
          <wp:simplePos x="0" y="0"/>
          <wp:positionH relativeFrom="column">
            <wp:posOffset>3451860</wp:posOffset>
          </wp:positionH>
          <wp:positionV relativeFrom="paragraph">
            <wp:posOffset>513715</wp:posOffset>
          </wp:positionV>
          <wp:extent cx="895350" cy="335280"/>
          <wp:effectExtent l="0" t="0" r="0" b="7620"/>
          <wp:wrapTight wrapText="bothSides">
            <wp:wrapPolygon edited="0">
              <wp:start x="0" y="0"/>
              <wp:lineTo x="0" y="20864"/>
              <wp:lineTo x="21140" y="20864"/>
              <wp:lineTo x="21140" y="0"/>
              <wp:lineTo x="0" y="0"/>
            </wp:wrapPolygon>
          </wp:wrapTight>
          <wp:docPr id="1419846767"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45860" name="Picture 4" descr="A black text on a white backgroun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95350" cy="335280"/>
                  </a:xfrm>
                  <a:prstGeom prst="rect">
                    <a:avLst/>
                  </a:prstGeom>
                </pic:spPr>
              </pic:pic>
            </a:graphicData>
          </a:graphic>
          <wp14:sizeRelH relativeFrom="margin">
            <wp14:pctWidth>0</wp14:pctWidth>
          </wp14:sizeRelH>
          <wp14:sizeRelV relativeFrom="margin">
            <wp14:pctHeight>0</wp14:pctHeight>
          </wp14:sizeRelV>
        </wp:anchor>
      </w:drawing>
    </w:r>
    <w:r w:rsidR="001B22CF" w:rsidRPr="00AE2603">
      <w:rPr>
        <w:noProof/>
        <w:lang w:val="en-GB" w:eastAsia="en-GB"/>
      </w:rPr>
      <w:drawing>
        <wp:anchor distT="0" distB="0" distL="114300" distR="114300" simplePos="0" relativeHeight="251697152" behindDoc="1" locked="0" layoutInCell="1" allowOverlap="1" wp14:anchorId="20F3F00C" wp14:editId="494CC351">
          <wp:simplePos x="0" y="0"/>
          <wp:positionH relativeFrom="page">
            <wp:posOffset>3543935</wp:posOffset>
          </wp:positionH>
          <wp:positionV relativeFrom="paragraph">
            <wp:posOffset>561340</wp:posOffset>
          </wp:positionV>
          <wp:extent cx="495300" cy="286385"/>
          <wp:effectExtent l="0" t="0" r="0" b="0"/>
          <wp:wrapTight wrapText="bothSides">
            <wp:wrapPolygon edited="0">
              <wp:start x="0" y="0"/>
              <wp:lineTo x="0" y="20115"/>
              <wp:lineTo x="20769" y="20115"/>
              <wp:lineTo x="20769" y="0"/>
              <wp:lineTo x="0" y="0"/>
            </wp:wrapPolygon>
          </wp:wrapTight>
          <wp:docPr id="1345761224" name="Picture 1345761224" descr="M:\Internal\Internal communications campaigns\2. Corporate and Information Governance\ISO 27001 audit\Logo\SGS ISO-IEC 27001 UKAS_TCL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ernal\Internal communications campaigns\2. Corporate and Information Governance\ISO 27001 audit\Logo\SGS ISO-IEC 27001 UKAS_TCL_H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 cy="28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2CF">
      <w:rPr>
        <w:noProof/>
      </w:rPr>
      <w:drawing>
        <wp:anchor distT="0" distB="0" distL="114300" distR="114300" simplePos="0" relativeHeight="251695104" behindDoc="1" locked="0" layoutInCell="1" allowOverlap="1" wp14:anchorId="20EDD4CB" wp14:editId="5F092578">
          <wp:simplePos x="0" y="0"/>
          <wp:positionH relativeFrom="column">
            <wp:posOffset>1684655</wp:posOffset>
          </wp:positionH>
          <wp:positionV relativeFrom="paragraph">
            <wp:posOffset>551815</wp:posOffset>
          </wp:positionV>
          <wp:extent cx="619125" cy="298450"/>
          <wp:effectExtent l="0" t="0" r="9525" b="6350"/>
          <wp:wrapTight wrapText="bothSides">
            <wp:wrapPolygon edited="0">
              <wp:start x="0" y="0"/>
              <wp:lineTo x="0" y="20681"/>
              <wp:lineTo x="5982" y="20681"/>
              <wp:lineTo x="15286" y="20681"/>
              <wp:lineTo x="21268" y="20681"/>
              <wp:lineTo x="21268" y="0"/>
              <wp:lineTo x="0" y="0"/>
            </wp:wrapPolygon>
          </wp:wrapTight>
          <wp:docPr id="1229708618" name="Picture 1" descr="A black and green rectangular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48275" name="Picture 1" descr="A black and green rectangular sign with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2984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BC585" w14:textId="77777777" w:rsidR="00FB6BDF" w:rsidRPr="00316BC9" w:rsidRDefault="00FB6BDF" w:rsidP="00CF49EE">
    <w:pPr>
      <w:pStyle w:val="Footer"/>
      <w:tabs>
        <w:tab w:val="clear" w:pos="9026"/>
        <w:tab w:val="right" w:pos="9639"/>
      </w:tabs>
      <w:jc w:val="center"/>
      <w:rPr>
        <w:rFonts w:ascii="Arial" w:hAnsi="Arial" w:cs="Arial"/>
        <w:color w:val="425563"/>
      </w:rPr>
    </w:pPr>
    <w:r>
      <w:rPr>
        <w:noProof/>
        <w14:ligatures w14:val="standardContextual"/>
      </w:rPr>
      <w:drawing>
        <wp:anchor distT="0" distB="0" distL="114300" distR="114300" simplePos="0" relativeHeight="251760640" behindDoc="0" locked="0" layoutInCell="1" allowOverlap="1" wp14:anchorId="7CEF4F7F" wp14:editId="03C9B25A">
          <wp:simplePos x="0" y="0"/>
          <wp:positionH relativeFrom="column">
            <wp:posOffset>-32151</wp:posOffset>
          </wp:positionH>
          <wp:positionV relativeFrom="paragraph">
            <wp:posOffset>0</wp:posOffset>
          </wp:positionV>
          <wp:extent cx="5731510" cy="49530"/>
          <wp:effectExtent l="0" t="0" r="2540" b="7620"/>
          <wp:wrapNone/>
          <wp:docPr id="1206249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74131" name="Picture 625074131"/>
                  <pic:cNvPicPr/>
                </pic:nvPicPr>
                <pic:blipFill>
                  <a:blip r:embed="rId1">
                    <a:extLst>
                      <a:ext uri="{28A0092B-C50C-407E-A947-70E740481C1C}">
                        <a14:useLocalDpi xmlns:a14="http://schemas.microsoft.com/office/drawing/2010/main" val="0"/>
                      </a:ext>
                    </a:extLst>
                  </a:blip>
                  <a:stretch>
                    <a:fillRect/>
                  </a:stretch>
                </pic:blipFill>
                <pic:spPr>
                  <a:xfrm>
                    <a:off x="0" y="0"/>
                    <a:ext cx="5731510" cy="49530"/>
                  </a:xfrm>
                  <a:prstGeom prst="rect">
                    <a:avLst/>
                  </a:prstGeom>
                </pic:spPr>
              </pic:pic>
            </a:graphicData>
          </a:graphic>
        </wp:anchor>
      </w:drawing>
    </w:r>
    <w:r w:rsidRPr="0059416B">
      <w:rPr>
        <w:noProof/>
      </w:rPr>
      <mc:AlternateContent>
        <mc:Choice Requires="wps">
          <w:drawing>
            <wp:anchor distT="0" distB="0" distL="114300" distR="114300" simplePos="0" relativeHeight="251761664" behindDoc="0" locked="0" layoutInCell="1" allowOverlap="1" wp14:anchorId="6BCBD9DE" wp14:editId="06721C2D">
              <wp:simplePos x="0" y="0"/>
              <wp:positionH relativeFrom="margin">
                <wp:posOffset>3300730</wp:posOffset>
              </wp:positionH>
              <wp:positionV relativeFrom="paragraph">
                <wp:posOffset>186690</wp:posOffset>
              </wp:positionV>
              <wp:extent cx="2411730" cy="229870"/>
              <wp:effectExtent l="0" t="0" r="0" b="0"/>
              <wp:wrapNone/>
              <wp:docPr id="874323456" name="TextBox 8"/>
              <wp:cNvGraphicFramePr/>
              <a:graphic xmlns:a="http://schemas.openxmlformats.org/drawingml/2006/main">
                <a:graphicData uri="http://schemas.microsoft.com/office/word/2010/wordprocessingShape">
                  <wps:wsp>
                    <wps:cNvSpPr txBox="1"/>
                    <wps:spPr>
                      <a:xfrm>
                        <a:off x="0" y="0"/>
                        <a:ext cx="2411730" cy="229870"/>
                      </a:xfrm>
                      <a:prstGeom prst="rect">
                        <a:avLst/>
                      </a:prstGeom>
                      <a:noFill/>
                      <a:ln>
                        <a:noFill/>
                      </a:ln>
                    </wps:spPr>
                    <wps:txbx>
                      <w:txbxContent>
                        <w:p w14:paraId="7852EC09" w14:textId="77777777" w:rsidR="00FB6BDF" w:rsidRPr="00CF49EE" w:rsidRDefault="00FB6BDF" w:rsidP="00CF49EE">
                          <w:pPr>
                            <w:jc w:val="right"/>
                            <w:rPr>
                              <w:rFonts w:ascii="Arial" w:eastAsia="Arial" w:hAnsi="Arial" w:cs="Arial"/>
                              <w:color w:val="003087"/>
                              <w:kern w:val="24"/>
                              <w:sz w:val="20"/>
                              <w:szCs w:val="20"/>
                            </w:rPr>
                          </w:pPr>
                          <w:r w:rsidRPr="00CF49EE">
                            <w:rPr>
                              <w:rFonts w:ascii="Arial" w:eastAsia="Arial" w:hAnsi="Arial" w:cs="Arial"/>
                              <w:color w:val="003087"/>
                              <w:kern w:val="24"/>
                              <w:sz w:val="20"/>
                              <w:szCs w:val="20"/>
                            </w:rPr>
                            <w:fldChar w:fldCharType="begin"/>
                          </w:r>
                          <w:r w:rsidRPr="00CF49EE">
                            <w:rPr>
                              <w:rFonts w:ascii="Arial" w:eastAsia="Arial" w:hAnsi="Arial" w:cs="Arial"/>
                              <w:color w:val="003087"/>
                              <w:kern w:val="24"/>
                              <w:sz w:val="20"/>
                              <w:szCs w:val="20"/>
                            </w:rPr>
                            <w:instrText xml:space="preserve"> PAGE   \* MERGEFORMAT </w:instrText>
                          </w:r>
                          <w:r w:rsidRPr="00CF49EE">
                            <w:rPr>
                              <w:rFonts w:ascii="Arial" w:eastAsia="Arial" w:hAnsi="Arial" w:cs="Arial"/>
                              <w:color w:val="003087"/>
                              <w:kern w:val="24"/>
                              <w:sz w:val="20"/>
                              <w:szCs w:val="20"/>
                            </w:rPr>
                            <w:fldChar w:fldCharType="separate"/>
                          </w:r>
                          <w:r w:rsidRPr="00CF49EE">
                            <w:rPr>
                              <w:rFonts w:ascii="Arial" w:eastAsia="Arial" w:hAnsi="Arial" w:cs="Arial"/>
                              <w:noProof/>
                              <w:color w:val="003087"/>
                              <w:kern w:val="24"/>
                              <w:sz w:val="20"/>
                              <w:szCs w:val="20"/>
                            </w:rPr>
                            <w:t>1</w:t>
                          </w:r>
                          <w:r w:rsidRPr="00CF49EE">
                            <w:rPr>
                              <w:rFonts w:ascii="Arial" w:eastAsia="Arial" w:hAnsi="Arial" w:cs="Arial"/>
                              <w:noProof/>
                              <w:color w:val="003087"/>
                              <w:kern w:val="24"/>
                              <w:sz w:val="20"/>
                              <w:szCs w:val="20"/>
                            </w:rPr>
                            <w:fldChar w:fldCharType="end"/>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BCBD9DE" id="_x0000_t202" coordsize="21600,21600" o:spt="202" path="m,l,21600r21600,l21600,xe">
              <v:stroke joinstyle="miter"/>
              <v:path gradientshapeok="t" o:connecttype="rect"/>
            </v:shapetype>
            <v:shape id="_x0000_s1032" type="#_x0000_t202" style="position:absolute;left:0;text-align:left;margin-left:259.9pt;margin-top:14.7pt;width:189.9pt;height:18.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" filled="f" stroked="f">
              <v:textbox>
                <w:txbxContent>
                  <w:p w14:paraId="7852EC09" w14:textId="77777777" w:rsidR="00FB6BDF" w:rsidRPr="00CF49EE" w:rsidRDefault="00FB6BDF" w:rsidP="00CF49EE">
                    <w:pPr>
                      <w:jc w:val="right"/>
                      <w:rPr>
                        <w:rFonts w:ascii="Arial" w:eastAsia="Arial" w:hAnsi="Arial" w:cs="Arial"/>
                        <w:color w:val="003087"/>
                        <w:kern w:val="24"/>
                        <w:sz w:val="20"/>
                        <w:szCs w:val="20"/>
                      </w:rPr>
                    </w:pPr>
                    <w:r w:rsidRPr="00CF49EE">
                      <w:rPr>
                        <w:rFonts w:ascii="Arial" w:eastAsia="Arial" w:hAnsi="Arial" w:cs="Arial"/>
                        <w:color w:val="003087"/>
                        <w:kern w:val="24"/>
                        <w:sz w:val="20"/>
                        <w:szCs w:val="20"/>
                      </w:rPr>
                      <w:fldChar w:fldCharType="begin"/>
                    </w:r>
                    <w:r w:rsidRPr="00CF49EE">
                      <w:rPr>
                        <w:rFonts w:ascii="Arial" w:eastAsia="Arial" w:hAnsi="Arial" w:cs="Arial"/>
                        <w:color w:val="003087"/>
                        <w:kern w:val="24"/>
                        <w:sz w:val="20"/>
                        <w:szCs w:val="20"/>
                      </w:rPr>
                      <w:instrText xml:space="preserve"> PAGE   \* MERGEFORMAT </w:instrText>
                    </w:r>
                    <w:r w:rsidRPr="00CF49EE">
                      <w:rPr>
                        <w:rFonts w:ascii="Arial" w:eastAsia="Arial" w:hAnsi="Arial" w:cs="Arial"/>
                        <w:color w:val="003087"/>
                        <w:kern w:val="24"/>
                        <w:sz w:val="20"/>
                        <w:szCs w:val="20"/>
                      </w:rPr>
                      <w:fldChar w:fldCharType="separate"/>
                    </w:r>
                    <w:r w:rsidRPr="00CF49EE">
                      <w:rPr>
                        <w:rFonts w:ascii="Arial" w:eastAsia="Arial" w:hAnsi="Arial" w:cs="Arial"/>
                        <w:noProof/>
                        <w:color w:val="003087"/>
                        <w:kern w:val="24"/>
                        <w:sz w:val="20"/>
                        <w:szCs w:val="20"/>
                      </w:rPr>
                      <w:t>1</w:t>
                    </w:r>
                    <w:r w:rsidRPr="00CF49EE">
                      <w:rPr>
                        <w:rFonts w:ascii="Arial" w:eastAsia="Arial" w:hAnsi="Arial" w:cs="Arial"/>
                        <w:noProof/>
                        <w:color w:val="003087"/>
                        <w:kern w:val="24"/>
                        <w:sz w:val="20"/>
                        <w:szCs w:val="20"/>
                      </w:rPr>
                      <w:fldChar w:fldCharType="end"/>
                    </w:r>
                  </w:p>
                </w:txbxContent>
              </v:textbox>
              <w10:wrap anchorx="margin"/>
            </v:shape>
          </w:pict>
        </mc:Fallback>
      </mc:AlternateContent>
    </w:r>
    <w:r w:rsidRPr="0059416B">
      <w:rPr>
        <w:noProof/>
      </w:rPr>
      <mc:AlternateContent>
        <mc:Choice Requires="wps">
          <w:drawing>
            <wp:anchor distT="0" distB="0" distL="114300" distR="114300" simplePos="0" relativeHeight="251759616" behindDoc="0" locked="0" layoutInCell="1" allowOverlap="1" wp14:anchorId="62AFAE02" wp14:editId="08B35D65">
              <wp:simplePos x="0" y="0"/>
              <wp:positionH relativeFrom="margin">
                <wp:posOffset>-114300</wp:posOffset>
              </wp:positionH>
              <wp:positionV relativeFrom="paragraph">
                <wp:posOffset>192405</wp:posOffset>
              </wp:positionV>
              <wp:extent cx="2411730" cy="229870"/>
              <wp:effectExtent l="0" t="0" r="0" b="0"/>
              <wp:wrapNone/>
              <wp:docPr id="992897999" name="TextBox 8"/>
              <wp:cNvGraphicFramePr/>
              <a:graphic xmlns:a="http://schemas.openxmlformats.org/drawingml/2006/main">
                <a:graphicData uri="http://schemas.microsoft.com/office/word/2010/wordprocessingShape">
                  <wps:wsp>
                    <wps:cNvSpPr txBox="1"/>
                    <wps:spPr>
                      <a:xfrm>
                        <a:off x="0" y="0"/>
                        <a:ext cx="2411730" cy="229870"/>
                      </a:xfrm>
                      <a:prstGeom prst="rect">
                        <a:avLst/>
                      </a:prstGeom>
                      <a:noFill/>
                      <a:ln>
                        <a:noFill/>
                      </a:ln>
                    </wps:spPr>
                    <wps:txbx>
                      <w:txbxContent>
                        <w:p w14:paraId="5347B2B5" w14:textId="77777777" w:rsidR="00FB6BDF" w:rsidRPr="0059416B" w:rsidRDefault="00FB6BDF" w:rsidP="007020D5">
                          <w:pPr>
                            <w:rPr>
                              <w:rFonts w:ascii="Arial" w:eastAsia="Arial" w:hAnsi="Arial" w:cs="Arial"/>
                              <w:color w:val="003087"/>
                              <w:kern w:val="24"/>
                              <w:sz w:val="18"/>
                              <w:szCs w:val="18"/>
                            </w:rPr>
                          </w:pPr>
                          <w:r w:rsidRPr="0059416B">
                            <w:rPr>
                              <w:rFonts w:ascii="Arial" w:eastAsia="Arial" w:hAnsi="Arial" w:cs="Arial"/>
                              <w:color w:val="003087"/>
                              <w:kern w:val="24"/>
                              <w:sz w:val="18"/>
                              <w:szCs w:val="18"/>
                            </w:rPr>
                            <w:t xml:space="preserve">Advise / Resolve </w:t>
                          </w:r>
                          <w:r>
                            <w:rPr>
                              <w:rFonts w:ascii="Arial" w:eastAsia="Arial" w:hAnsi="Arial" w:cs="Arial"/>
                              <w:color w:val="003087"/>
                              <w:kern w:val="24"/>
                              <w:sz w:val="18"/>
                              <w:szCs w:val="18"/>
                            </w:rPr>
                            <w:t>/ Learn</w:t>
                          </w:r>
                        </w:p>
                        <w:p w14:paraId="009FA71E" w14:textId="77777777" w:rsidR="00FB6BDF" w:rsidRPr="0059416B" w:rsidRDefault="00FB6BDF" w:rsidP="00CF49EE">
                          <w:pPr>
                            <w:rPr>
                              <w:rFonts w:ascii="Arial" w:eastAsia="Arial" w:hAnsi="Arial" w:cs="Arial"/>
                              <w:color w:val="003087"/>
                              <w:kern w:val="24"/>
                              <w:sz w:val="18"/>
                              <w:szCs w:val="18"/>
                            </w:rPr>
                          </w:pPr>
                          <w:r w:rsidRPr="0059416B">
                            <w:rPr>
                              <w:rFonts w:ascii="Arial" w:eastAsia="Arial" w:hAnsi="Arial" w:cs="Arial"/>
                              <w:color w:val="003087"/>
                              <w:kern w:val="24"/>
                              <w:sz w:val="18"/>
                              <w:szCs w:val="18"/>
                            </w:rPr>
                            <w:t>Learn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AFAE02" id="_x0000_s1033" type="#_x0000_t202" style="position:absolute;left:0;text-align:left;margin-left:-9pt;margin-top:15.15pt;width:189.9pt;height:18.1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" filled="f" stroked="f">
              <v:textbox>
                <w:txbxContent>
                  <w:p w14:paraId="5347B2B5" w14:textId="77777777" w:rsidR="00FB6BDF" w:rsidRPr="0059416B" w:rsidRDefault="00FB6BDF" w:rsidP="007020D5">
                    <w:pPr>
                      <w:rPr>
                        <w:rFonts w:ascii="Arial" w:eastAsia="Arial" w:hAnsi="Arial" w:cs="Arial"/>
                        <w:color w:val="003087"/>
                        <w:kern w:val="24"/>
                        <w:sz w:val="18"/>
                        <w:szCs w:val="18"/>
                      </w:rPr>
                    </w:pPr>
                    <w:r w:rsidRPr="0059416B">
                      <w:rPr>
                        <w:rFonts w:ascii="Arial" w:eastAsia="Arial" w:hAnsi="Arial" w:cs="Arial"/>
                        <w:color w:val="003087"/>
                        <w:kern w:val="24"/>
                        <w:sz w:val="18"/>
                        <w:szCs w:val="18"/>
                      </w:rPr>
                      <w:t xml:space="preserve">Advise / Resolve </w:t>
                    </w:r>
                    <w:r>
                      <w:rPr>
                        <w:rFonts w:ascii="Arial" w:eastAsia="Arial" w:hAnsi="Arial" w:cs="Arial"/>
                        <w:color w:val="003087"/>
                        <w:kern w:val="24"/>
                        <w:sz w:val="18"/>
                        <w:szCs w:val="18"/>
                      </w:rPr>
                      <w:t>/ Learn</w:t>
                    </w:r>
                  </w:p>
                  <w:p w14:paraId="009FA71E" w14:textId="77777777" w:rsidR="00FB6BDF" w:rsidRPr="0059416B" w:rsidRDefault="00FB6BDF" w:rsidP="00CF49EE">
                    <w:pPr>
                      <w:rPr>
                        <w:rFonts w:ascii="Arial" w:eastAsia="Arial" w:hAnsi="Arial" w:cs="Arial"/>
                        <w:color w:val="003087"/>
                        <w:kern w:val="24"/>
                        <w:sz w:val="18"/>
                        <w:szCs w:val="18"/>
                      </w:rPr>
                    </w:pPr>
                    <w:r w:rsidRPr="0059416B">
                      <w:rPr>
                        <w:rFonts w:ascii="Arial" w:eastAsia="Arial" w:hAnsi="Arial" w:cs="Arial"/>
                        <w:color w:val="003087"/>
                        <w:kern w:val="24"/>
                        <w:sz w:val="18"/>
                        <w:szCs w:val="18"/>
                      </w:rPr>
                      <w:t>Learn</w:t>
                    </w:r>
                  </w:p>
                </w:txbxContent>
              </v:textbox>
              <w10:wrap anchorx="margin"/>
            </v:shape>
          </w:pict>
        </mc:Fallback>
      </mc:AlternateContent>
    </w:r>
    <w:r w:rsidRPr="00D95D05">
      <w:rPr>
        <w:rFonts w:ascii="Arial" w:hAnsi="Arial" w:cs="Arial"/>
        <w:noProof/>
        <w:lang w:val="en-GB" w:eastAsia="en-GB"/>
      </w:rPr>
      <w:drawing>
        <wp:anchor distT="0" distB="0" distL="114300" distR="114300" simplePos="0" relativeHeight="251758592" behindDoc="1" locked="0" layoutInCell="1" allowOverlap="1" wp14:anchorId="641296EC" wp14:editId="3834D485">
          <wp:simplePos x="0" y="0"/>
          <wp:positionH relativeFrom="margin">
            <wp:posOffset>260985</wp:posOffset>
          </wp:positionH>
          <wp:positionV relativeFrom="paragraph">
            <wp:posOffset>1269365</wp:posOffset>
          </wp:positionV>
          <wp:extent cx="1391920" cy="266700"/>
          <wp:effectExtent l="0" t="0" r="0" b="0"/>
          <wp:wrapTight wrapText="bothSides">
            <wp:wrapPolygon edited="0">
              <wp:start x="0" y="0"/>
              <wp:lineTo x="0" y="20057"/>
              <wp:lineTo x="7686" y="20057"/>
              <wp:lineTo x="11529" y="20057"/>
              <wp:lineTo x="15964" y="20057"/>
              <wp:lineTo x="21285" y="9257"/>
              <wp:lineTo x="21285" y="0"/>
              <wp:lineTo x="0" y="0"/>
            </wp:wrapPolygon>
          </wp:wrapTight>
          <wp:docPr id="515185097" name="Picture 515185097" descr="M:\Internal\Internal communications campaigns\4. HR&amp;OD\Investors in People\2022\Resources\Invest in people gold -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ternal\Internal communications campaigns\4. HR&amp;OD\Investors in People\2022\Resources\Invest in people gold - blue.png"/>
                  <pic:cNvPicPr>
                    <a:picLocks noChangeAspect="1" noChangeArrowheads="1"/>
                  </pic:cNvPicPr>
                </pic:nvPicPr>
                <pic:blipFill rotWithShape="1">
                  <a:blip r:embed="rId2">
                    <a:extLst>
                      <a:ext uri="{28A0092B-C50C-407E-A947-70E740481C1C}">
                        <a14:useLocalDpi xmlns:a14="http://schemas.microsoft.com/office/drawing/2010/main" val="0"/>
                      </a:ext>
                    </a:extLst>
                  </a:blip>
                  <a:srcRect t="1" r="14959" b="1362"/>
                  <a:stretch/>
                </pic:blipFill>
                <pic:spPr bwMode="auto">
                  <a:xfrm>
                    <a:off x="0" y="0"/>
                    <a:ext cx="1391920" cy="26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ABB1E" w14:textId="77777777" w:rsidR="004C4118" w:rsidRDefault="004C4118" w:rsidP="00316BC9">
      <w:r>
        <w:separator/>
      </w:r>
    </w:p>
  </w:footnote>
  <w:footnote w:type="continuationSeparator" w:id="0">
    <w:p w14:paraId="2813E2C0" w14:textId="77777777" w:rsidR="004C4118" w:rsidRDefault="004C4118" w:rsidP="00316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C88A3" w14:textId="25911ECE" w:rsidR="008B20C4" w:rsidRDefault="008B20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81856" w14:textId="4DFFF3A2" w:rsidR="008B20C4" w:rsidRDefault="008B20C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0BEA" w14:textId="6F327D44" w:rsidR="008B20C4" w:rsidRDefault="008B20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8285" w14:textId="246190E2" w:rsidR="008B20C4" w:rsidRDefault="008B20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9454B" w14:textId="4B578666" w:rsidR="002067BA" w:rsidRDefault="006042AF">
    <w:pPr>
      <w:pStyle w:val="Header"/>
    </w:pPr>
    <w:r>
      <w:rPr>
        <w:noProof/>
        <w:lang w:val="en-GB" w:eastAsia="en-GB"/>
      </w:rPr>
      <w:drawing>
        <wp:anchor distT="0" distB="0" distL="114300" distR="114300" simplePos="0" relativeHeight="251715584" behindDoc="0" locked="0" layoutInCell="1" allowOverlap="1" wp14:anchorId="1A5BB4C2" wp14:editId="66BD3C0D">
          <wp:simplePos x="0" y="0"/>
          <wp:positionH relativeFrom="column">
            <wp:posOffset>5286375</wp:posOffset>
          </wp:positionH>
          <wp:positionV relativeFrom="paragraph">
            <wp:posOffset>-59055</wp:posOffset>
          </wp:positionV>
          <wp:extent cx="828675" cy="437515"/>
          <wp:effectExtent l="0" t="0" r="9525" b="635"/>
          <wp:wrapNone/>
          <wp:docPr id="870408985" name="Picture 87040898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08985" name="Picture 870408985" descr="A blue and whit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14:ligatures w14:val="standardContextual"/>
      </w:rPr>
      <w:drawing>
        <wp:anchor distT="0" distB="0" distL="114300" distR="114300" simplePos="0" relativeHeight="251762688" behindDoc="0" locked="0" layoutInCell="1" allowOverlap="1" wp14:anchorId="0B2179CB" wp14:editId="345F027D">
          <wp:simplePos x="0" y="0"/>
          <wp:positionH relativeFrom="column">
            <wp:posOffset>-228600</wp:posOffset>
          </wp:positionH>
          <wp:positionV relativeFrom="paragraph">
            <wp:posOffset>-60943</wp:posOffset>
          </wp:positionV>
          <wp:extent cx="609600" cy="459105"/>
          <wp:effectExtent l="0" t="0" r="0" b="0"/>
          <wp:wrapSquare wrapText="bothSides"/>
          <wp:docPr id="194019594" name="Picture 1" descr="A blue and white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594" name="Picture 1" descr="A blue and white logo with black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600" cy="4591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CF06D" w14:textId="69FCE2AE" w:rsidR="008B20C4" w:rsidRDefault="008B20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9EDB0" w14:textId="60BAD721" w:rsidR="008B20C4" w:rsidRDefault="008B20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D5B9F" w14:textId="7ADBFB5B" w:rsidR="008B20C4" w:rsidRDefault="008B20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97FE7" w14:textId="77CBCE6B" w:rsidR="008B20C4" w:rsidRDefault="008B20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C62C" w14:textId="0970A35F" w:rsidR="008B20C4" w:rsidRDefault="008B20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47E1F" w14:textId="4138354D" w:rsidR="008B20C4" w:rsidRDefault="008B20C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798FB" w14:textId="6446C140" w:rsidR="008B20C4" w:rsidRDefault="008B20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34038"/>
    <w:multiLevelType w:val="hybridMultilevel"/>
    <w:tmpl w:val="DC40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76941"/>
    <w:multiLevelType w:val="hybridMultilevel"/>
    <w:tmpl w:val="83607D1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AD1794"/>
    <w:multiLevelType w:val="multilevel"/>
    <w:tmpl w:val="DF9282B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1B5D6A12"/>
    <w:multiLevelType w:val="hybridMultilevel"/>
    <w:tmpl w:val="0CA09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F19C0"/>
    <w:multiLevelType w:val="hybridMultilevel"/>
    <w:tmpl w:val="32BA9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752449"/>
    <w:multiLevelType w:val="hybridMultilevel"/>
    <w:tmpl w:val="CB867E38"/>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1C216BA"/>
    <w:multiLevelType w:val="hybridMultilevel"/>
    <w:tmpl w:val="BB202A3A"/>
    <w:lvl w:ilvl="0" w:tplc="55064732">
      <w:numFmt w:val="bullet"/>
      <w:lvlText w:val=""/>
      <w:lvlJc w:val="left"/>
      <w:pPr>
        <w:ind w:left="720" w:hanging="360"/>
      </w:pPr>
      <w:rPr>
        <w:rFonts w:ascii="Wingdings" w:eastAsiaTheme="minorHAnsi" w:hAnsi="Wingdings" w:cstheme="minorBidi" w:hint="default"/>
        <w:i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8120E2"/>
    <w:multiLevelType w:val="hybridMultilevel"/>
    <w:tmpl w:val="FBCC7244"/>
    <w:lvl w:ilvl="0" w:tplc="3872C6B8">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23645BF"/>
    <w:multiLevelType w:val="hybridMultilevel"/>
    <w:tmpl w:val="4FAC0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4F38ED"/>
    <w:multiLevelType w:val="hybridMultilevel"/>
    <w:tmpl w:val="70143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8562E9"/>
    <w:multiLevelType w:val="hybridMultilevel"/>
    <w:tmpl w:val="B7E8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CC7A7B"/>
    <w:multiLevelType w:val="hybridMultilevel"/>
    <w:tmpl w:val="29D2D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1A53F0"/>
    <w:multiLevelType w:val="multilevel"/>
    <w:tmpl w:val="DF9282B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C4631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ED25F91"/>
    <w:multiLevelType w:val="hybridMultilevel"/>
    <w:tmpl w:val="0FBC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F944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8C5202E"/>
    <w:multiLevelType w:val="hybridMultilevel"/>
    <w:tmpl w:val="B7663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B471B8"/>
    <w:multiLevelType w:val="hybridMultilevel"/>
    <w:tmpl w:val="828CD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AB3DAD"/>
    <w:multiLevelType w:val="hybridMultilevel"/>
    <w:tmpl w:val="A7B8E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1A451C"/>
    <w:multiLevelType w:val="hybridMultilevel"/>
    <w:tmpl w:val="1F78B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5364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BB51CB8"/>
    <w:multiLevelType w:val="hybridMultilevel"/>
    <w:tmpl w:val="04A2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216902">
    <w:abstractNumId w:val="14"/>
  </w:num>
  <w:num w:numId="2" w16cid:durableId="928466157">
    <w:abstractNumId w:val="20"/>
  </w:num>
  <w:num w:numId="3" w16cid:durableId="494616685">
    <w:abstractNumId w:val="15"/>
  </w:num>
  <w:num w:numId="4" w16cid:durableId="162401866">
    <w:abstractNumId w:val="13"/>
  </w:num>
  <w:num w:numId="5" w16cid:durableId="1567254454">
    <w:abstractNumId w:val="12"/>
  </w:num>
  <w:num w:numId="6" w16cid:durableId="12000257">
    <w:abstractNumId w:val="2"/>
  </w:num>
  <w:num w:numId="7" w16cid:durableId="550532001">
    <w:abstractNumId w:val="1"/>
  </w:num>
  <w:num w:numId="8" w16cid:durableId="1871259100">
    <w:abstractNumId w:val="6"/>
  </w:num>
  <w:num w:numId="9" w16cid:durableId="1250384372">
    <w:abstractNumId w:val="4"/>
  </w:num>
  <w:num w:numId="10" w16cid:durableId="1817529562">
    <w:abstractNumId w:val="11"/>
  </w:num>
  <w:num w:numId="11" w16cid:durableId="1556623278">
    <w:abstractNumId w:val="16"/>
  </w:num>
  <w:num w:numId="12" w16cid:durableId="560023821">
    <w:abstractNumId w:val="17"/>
  </w:num>
  <w:num w:numId="13" w16cid:durableId="217666520">
    <w:abstractNumId w:val="8"/>
  </w:num>
  <w:num w:numId="14" w16cid:durableId="1098408317">
    <w:abstractNumId w:val="9"/>
  </w:num>
  <w:num w:numId="15" w16cid:durableId="1049459459">
    <w:abstractNumId w:val="0"/>
  </w:num>
  <w:num w:numId="16" w16cid:durableId="1790590208">
    <w:abstractNumId w:val="19"/>
  </w:num>
  <w:num w:numId="17" w16cid:durableId="7023438">
    <w:abstractNumId w:val="21"/>
  </w:num>
  <w:num w:numId="18" w16cid:durableId="1461609125">
    <w:abstractNumId w:val="3"/>
  </w:num>
  <w:num w:numId="19" w16cid:durableId="469135163">
    <w:abstractNumId w:val="18"/>
  </w:num>
  <w:num w:numId="20" w16cid:durableId="130024609">
    <w:abstractNumId w:val="10"/>
  </w:num>
  <w:num w:numId="21" w16cid:durableId="1955945168">
    <w:abstractNumId w:val="7"/>
  </w:num>
  <w:num w:numId="22" w16cid:durableId="18571175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4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05"/>
    <w:rsid w:val="00037362"/>
    <w:rsid w:val="000C34AD"/>
    <w:rsid w:val="000E5370"/>
    <w:rsid w:val="000F37D4"/>
    <w:rsid w:val="00101B10"/>
    <w:rsid w:val="00103FB9"/>
    <w:rsid w:val="00125F83"/>
    <w:rsid w:val="0012687A"/>
    <w:rsid w:val="00136237"/>
    <w:rsid w:val="0014644F"/>
    <w:rsid w:val="0015147B"/>
    <w:rsid w:val="00155BBA"/>
    <w:rsid w:val="001B22CF"/>
    <w:rsid w:val="001B29D7"/>
    <w:rsid w:val="001C2D95"/>
    <w:rsid w:val="001E59FA"/>
    <w:rsid w:val="001F0D0D"/>
    <w:rsid w:val="002067BA"/>
    <w:rsid w:val="00231147"/>
    <w:rsid w:val="00247789"/>
    <w:rsid w:val="00261B88"/>
    <w:rsid w:val="002759A5"/>
    <w:rsid w:val="0029686F"/>
    <w:rsid w:val="002B0A89"/>
    <w:rsid w:val="002B1E2F"/>
    <w:rsid w:val="002D220D"/>
    <w:rsid w:val="002D2DAC"/>
    <w:rsid w:val="003028AA"/>
    <w:rsid w:val="00316BC9"/>
    <w:rsid w:val="00323962"/>
    <w:rsid w:val="00337759"/>
    <w:rsid w:val="00340D3E"/>
    <w:rsid w:val="003611A1"/>
    <w:rsid w:val="003706A8"/>
    <w:rsid w:val="00386479"/>
    <w:rsid w:val="003E1FE7"/>
    <w:rsid w:val="00401C11"/>
    <w:rsid w:val="004109B4"/>
    <w:rsid w:val="004532FE"/>
    <w:rsid w:val="00461765"/>
    <w:rsid w:val="00470B86"/>
    <w:rsid w:val="0047526D"/>
    <w:rsid w:val="0049370E"/>
    <w:rsid w:val="004C4118"/>
    <w:rsid w:val="00524363"/>
    <w:rsid w:val="005314FD"/>
    <w:rsid w:val="005442DD"/>
    <w:rsid w:val="00556E1B"/>
    <w:rsid w:val="00591F1B"/>
    <w:rsid w:val="005A2AB5"/>
    <w:rsid w:val="005D78BF"/>
    <w:rsid w:val="005E4735"/>
    <w:rsid w:val="006042AF"/>
    <w:rsid w:val="00611984"/>
    <w:rsid w:val="00617E40"/>
    <w:rsid w:val="00617F7D"/>
    <w:rsid w:val="00627F79"/>
    <w:rsid w:val="006469F9"/>
    <w:rsid w:val="00665A2B"/>
    <w:rsid w:val="00691784"/>
    <w:rsid w:val="006A07BA"/>
    <w:rsid w:val="006C5F09"/>
    <w:rsid w:val="006C7B25"/>
    <w:rsid w:val="006D5025"/>
    <w:rsid w:val="006F5697"/>
    <w:rsid w:val="00700B52"/>
    <w:rsid w:val="007020D5"/>
    <w:rsid w:val="0072674C"/>
    <w:rsid w:val="00730505"/>
    <w:rsid w:val="007311AB"/>
    <w:rsid w:val="007B0913"/>
    <w:rsid w:val="007C2730"/>
    <w:rsid w:val="007C3D7C"/>
    <w:rsid w:val="007D1FDE"/>
    <w:rsid w:val="007D7944"/>
    <w:rsid w:val="007E32CB"/>
    <w:rsid w:val="007F76B6"/>
    <w:rsid w:val="008264E2"/>
    <w:rsid w:val="008403AB"/>
    <w:rsid w:val="00877AD1"/>
    <w:rsid w:val="008A7F08"/>
    <w:rsid w:val="008B1F8F"/>
    <w:rsid w:val="008B20C4"/>
    <w:rsid w:val="008B3D85"/>
    <w:rsid w:val="008C1293"/>
    <w:rsid w:val="008E7FAB"/>
    <w:rsid w:val="00932C44"/>
    <w:rsid w:val="00935D9E"/>
    <w:rsid w:val="0096351C"/>
    <w:rsid w:val="00972145"/>
    <w:rsid w:val="0099748B"/>
    <w:rsid w:val="009A49B1"/>
    <w:rsid w:val="009B2FFC"/>
    <w:rsid w:val="009F6245"/>
    <w:rsid w:val="00A00E58"/>
    <w:rsid w:val="00A86005"/>
    <w:rsid w:val="00AA427B"/>
    <w:rsid w:val="00B00C1F"/>
    <w:rsid w:val="00B233D6"/>
    <w:rsid w:val="00B4393B"/>
    <w:rsid w:val="00B45470"/>
    <w:rsid w:val="00B57314"/>
    <w:rsid w:val="00B622DC"/>
    <w:rsid w:val="00BC4CCD"/>
    <w:rsid w:val="00BC5EE5"/>
    <w:rsid w:val="00BD1939"/>
    <w:rsid w:val="00BD30AB"/>
    <w:rsid w:val="00BF3AC7"/>
    <w:rsid w:val="00C02AA2"/>
    <w:rsid w:val="00C167BE"/>
    <w:rsid w:val="00C51393"/>
    <w:rsid w:val="00C52BBB"/>
    <w:rsid w:val="00C57759"/>
    <w:rsid w:val="00C6583E"/>
    <w:rsid w:val="00C90F5B"/>
    <w:rsid w:val="00CB2762"/>
    <w:rsid w:val="00CD74FA"/>
    <w:rsid w:val="00CF49EE"/>
    <w:rsid w:val="00CF660C"/>
    <w:rsid w:val="00D05C0C"/>
    <w:rsid w:val="00DA1FA5"/>
    <w:rsid w:val="00DA2DFF"/>
    <w:rsid w:val="00DC3FE9"/>
    <w:rsid w:val="00DE4D78"/>
    <w:rsid w:val="00DE6D1B"/>
    <w:rsid w:val="00E35B5A"/>
    <w:rsid w:val="00E85CA6"/>
    <w:rsid w:val="00EB564C"/>
    <w:rsid w:val="00EF3812"/>
    <w:rsid w:val="00F205D3"/>
    <w:rsid w:val="00F71392"/>
    <w:rsid w:val="00FB61AC"/>
    <w:rsid w:val="00FB6BDF"/>
    <w:rsid w:val="00FC54DF"/>
    <w:rsid w:val="00FD3979"/>
    <w:rsid w:val="00FD5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BCC66"/>
  <w15:chartTrackingRefBased/>
  <w15:docId w15:val="{7DD46F2E-1F6A-4286-8AE9-ABB821098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57759"/>
    <w:pPr>
      <w:spacing w:after="0" w:line="240" w:lineRule="auto"/>
    </w:pPr>
    <w:rPr>
      <w:rFonts w:ascii="Calibri" w:eastAsia="Calibri" w:hAnsi="Calibri" w:cs="Times New Roman"/>
      <w:kern w:val="0"/>
      <w:sz w:val="24"/>
      <w:szCs w:val="24"/>
      <w:lang w:val="en-US"/>
      <w14:ligatures w14:val="none"/>
    </w:rPr>
  </w:style>
  <w:style w:type="paragraph" w:styleId="Heading1">
    <w:name w:val="heading 1"/>
    <w:basedOn w:val="Normal"/>
    <w:next w:val="Normal"/>
    <w:link w:val="Heading1Char"/>
    <w:uiPriority w:val="9"/>
    <w:qFormat/>
    <w:rsid w:val="0012687A"/>
    <w:pPr>
      <w:spacing w:before="100" w:beforeAutospacing="1" w:after="100" w:afterAutospacing="1"/>
      <w:outlineLvl w:val="0"/>
    </w:pPr>
    <w:rPr>
      <w:rFonts w:ascii="Arial" w:hAnsi="Arial" w:cs="Arial"/>
      <w:b/>
      <w:bCs/>
      <w:color w:val="003087"/>
      <w:sz w:val="28"/>
      <w:szCs w:val="28"/>
    </w:rPr>
  </w:style>
  <w:style w:type="paragraph" w:styleId="Heading2">
    <w:name w:val="heading 2"/>
    <w:basedOn w:val="Normal"/>
    <w:next w:val="Normal"/>
    <w:link w:val="Heading2Char"/>
    <w:uiPriority w:val="9"/>
    <w:unhideWhenUsed/>
    <w:qFormat/>
    <w:rsid w:val="0012687A"/>
    <w:pPr>
      <w:spacing w:before="100" w:beforeAutospacing="1" w:after="100" w:afterAutospacing="1"/>
      <w:outlineLvl w:val="1"/>
    </w:pPr>
    <w:rPr>
      <w:rFonts w:ascii="Arial" w:hAnsi="Arial" w:cs="Arial"/>
      <w:color w:val="003087"/>
      <w:sz w:val="28"/>
      <w:szCs w:val="28"/>
    </w:rPr>
  </w:style>
  <w:style w:type="paragraph" w:styleId="Heading3">
    <w:name w:val="heading 3"/>
    <w:basedOn w:val="Normal"/>
    <w:next w:val="Normal"/>
    <w:link w:val="Heading3Char"/>
    <w:uiPriority w:val="9"/>
    <w:semiHidden/>
    <w:unhideWhenUsed/>
    <w:qFormat/>
    <w:rsid w:val="00316BC9"/>
    <w:pPr>
      <w:keepNext/>
      <w:keepLines/>
      <w:spacing w:before="160" w:after="80"/>
      <w:outlineLvl w:val="2"/>
    </w:pPr>
    <w:rPr>
      <w:rFonts w:eastAsiaTheme="majorEastAsia" w:cstheme="majorBidi"/>
      <w:color w:val="57646E" w:themeColor="accent1" w:themeShade="BF"/>
      <w:sz w:val="28"/>
      <w:szCs w:val="28"/>
    </w:rPr>
  </w:style>
  <w:style w:type="paragraph" w:styleId="Heading4">
    <w:name w:val="heading 4"/>
    <w:basedOn w:val="Normal"/>
    <w:next w:val="Normal"/>
    <w:link w:val="Heading4Char"/>
    <w:uiPriority w:val="9"/>
    <w:semiHidden/>
    <w:unhideWhenUsed/>
    <w:qFormat/>
    <w:rsid w:val="00316BC9"/>
    <w:pPr>
      <w:keepNext/>
      <w:keepLines/>
      <w:spacing w:before="80" w:after="40"/>
      <w:outlineLvl w:val="3"/>
    </w:pPr>
    <w:rPr>
      <w:rFonts w:eastAsiaTheme="majorEastAsia" w:cstheme="majorBidi"/>
      <w:i/>
      <w:iCs/>
      <w:color w:val="57646E" w:themeColor="accent1" w:themeShade="BF"/>
    </w:rPr>
  </w:style>
  <w:style w:type="paragraph" w:styleId="Heading5">
    <w:name w:val="heading 5"/>
    <w:basedOn w:val="Normal"/>
    <w:next w:val="Normal"/>
    <w:link w:val="Heading5Char"/>
    <w:uiPriority w:val="9"/>
    <w:semiHidden/>
    <w:unhideWhenUsed/>
    <w:qFormat/>
    <w:rsid w:val="00316BC9"/>
    <w:pPr>
      <w:keepNext/>
      <w:keepLines/>
      <w:spacing w:before="80" w:after="40"/>
      <w:outlineLvl w:val="4"/>
    </w:pPr>
    <w:rPr>
      <w:rFonts w:eastAsiaTheme="majorEastAsia" w:cstheme="majorBidi"/>
      <w:color w:val="57646E" w:themeColor="accent1" w:themeShade="BF"/>
    </w:rPr>
  </w:style>
  <w:style w:type="paragraph" w:styleId="Heading6">
    <w:name w:val="heading 6"/>
    <w:basedOn w:val="Normal"/>
    <w:next w:val="Normal"/>
    <w:link w:val="Heading6Char"/>
    <w:uiPriority w:val="9"/>
    <w:semiHidden/>
    <w:unhideWhenUsed/>
    <w:qFormat/>
    <w:rsid w:val="00316BC9"/>
    <w:pPr>
      <w:keepNext/>
      <w:keepLines/>
      <w:spacing w:before="40"/>
      <w:outlineLvl w:val="5"/>
    </w:pPr>
    <w:rPr>
      <w:rFonts w:eastAsiaTheme="majorEastAsia" w:cstheme="majorBidi"/>
      <w:i/>
      <w:iCs/>
      <w:color w:val="7891A5" w:themeColor="text1" w:themeTint="A6"/>
    </w:rPr>
  </w:style>
  <w:style w:type="paragraph" w:styleId="Heading7">
    <w:name w:val="heading 7"/>
    <w:basedOn w:val="Normal"/>
    <w:next w:val="Normal"/>
    <w:link w:val="Heading7Char"/>
    <w:uiPriority w:val="9"/>
    <w:semiHidden/>
    <w:unhideWhenUsed/>
    <w:qFormat/>
    <w:rsid w:val="00316BC9"/>
    <w:pPr>
      <w:keepNext/>
      <w:keepLines/>
      <w:spacing w:before="40"/>
      <w:outlineLvl w:val="6"/>
    </w:pPr>
    <w:rPr>
      <w:rFonts w:eastAsiaTheme="majorEastAsia" w:cstheme="majorBidi"/>
      <w:color w:val="7891A5" w:themeColor="text1" w:themeTint="A6"/>
    </w:rPr>
  </w:style>
  <w:style w:type="paragraph" w:styleId="Heading8">
    <w:name w:val="heading 8"/>
    <w:basedOn w:val="Normal"/>
    <w:next w:val="Normal"/>
    <w:link w:val="Heading8Char"/>
    <w:uiPriority w:val="9"/>
    <w:semiHidden/>
    <w:unhideWhenUsed/>
    <w:qFormat/>
    <w:rsid w:val="00316BC9"/>
    <w:pPr>
      <w:keepNext/>
      <w:keepLines/>
      <w:outlineLvl w:val="7"/>
    </w:pPr>
    <w:rPr>
      <w:rFonts w:eastAsiaTheme="majorEastAsia" w:cstheme="majorBidi"/>
      <w:i/>
      <w:iCs/>
      <w:color w:val="576F82" w:themeColor="text1" w:themeTint="D8"/>
    </w:rPr>
  </w:style>
  <w:style w:type="paragraph" w:styleId="Heading9">
    <w:name w:val="heading 9"/>
    <w:basedOn w:val="Normal"/>
    <w:next w:val="Normal"/>
    <w:link w:val="Heading9Char"/>
    <w:uiPriority w:val="9"/>
    <w:semiHidden/>
    <w:unhideWhenUsed/>
    <w:qFormat/>
    <w:rsid w:val="00316BC9"/>
    <w:pPr>
      <w:keepNext/>
      <w:keepLines/>
      <w:outlineLvl w:val="8"/>
    </w:pPr>
    <w:rPr>
      <w:rFonts w:eastAsiaTheme="majorEastAsia" w:cstheme="majorBidi"/>
      <w:color w:val="576F82"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87A"/>
    <w:rPr>
      <w:rFonts w:ascii="Arial" w:eastAsia="Calibri" w:hAnsi="Arial" w:cs="Arial"/>
      <w:b/>
      <w:bCs/>
      <w:color w:val="003087"/>
      <w:kern w:val="0"/>
      <w:sz w:val="28"/>
      <w:szCs w:val="28"/>
      <w:lang w:val="en-US"/>
      <w14:ligatures w14:val="none"/>
    </w:rPr>
  </w:style>
  <w:style w:type="character" w:customStyle="1" w:styleId="Heading2Char">
    <w:name w:val="Heading 2 Char"/>
    <w:basedOn w:val="DefaultParagraphFont"/>
    <w:link w:val="Heading2"/>
    <w:uiPriority w:val="9"/>
    <w:rsid w:val="0012687A"/>
    <w:rPr>
      <w:rFonts w:ascii="Arial" w:eastAsia="Calibri" w:hAnsi="Arial" w:cs="Arial"/>
      <w:color w:val="003087"/>
      <w:kern w:val="0"/>
      <w:sz w:val="28"/>
      <w:szCs w:val="28"/>
      <w:lang w:val="en-US"/>
      <w14:ligatures w14:val="none"/>
    </w:rPr>
  </w:style>
  <w:style w:type="character" w:customStyle="1" w:styleId="Heading3Char">
    <w:name w:val="Heading 3 Char"/>
    <w:basedOn w:val="DefaultParagraphFont"/>
    <w:link w:val="Heading3"/>
    <w:uiPriority w:val="9"/>
    <w:semiHidden/>
    <w:rsid w:val="00316BC9"/>
    <w:rPr>
      <w:rFonts w:eastAsiaTheme="majorEastAsia" w:cstheme="majorBidi"/>
      <w:color w:val="57646E" w:themeColor="accent1" w:themeShade="BF"/>
      <w:sz w:val="28"/>
      <w:szCs w:val="28"/>
    </w:rPr>
  </w:style>
  <w:style w:type="character" w:customStyle="1" w:styleId="Heading4Char">
    <w:name w:val="Heading 4 Char"/>
    <w:basedOn w:val="DefaultParagraphFont"/>
    <w:link w:val="Heading4"/>
    <w:uiPriority w:val="9"/>
    <w:semiHidden/>
    <w:rsid w:val="00316BC9"/>
    <w:rPr>
      <w:rFonts w:eastAsiaTheme="majorEastAsia" w:cstheme="majorBidi"/>
      <w:i/>
      <w:iCs/>
      <w:color w:val="57646E" w:themeColor="accent1" w:themeShade="BF"/>
    </w:rPr>
  </w:style>
  <w:style w:type="character" w:customStyle="1" w:styleId="Heading5Char">
    <w:name w:val="Heading 5 Char"/>
    <w:basedOn w:val="DefaultParagraphFont"/>
    <w:link w:val="Heading5"/>
    <w:uiPriority w:val="9"/>
    <w:semiHidden/>
    <w:rsid w:val="00316BC9"/>
    <w:rPr>
      <w:rFonts w:eastAsiaTheme="majorEastAsia" w:cstheme="majorBidi"/>
      <w:color w:val="57646E" w:themeColor="accent1" w:themeShade="BF"/>
    </w:rPr>
  </w:style>
  <w:style w:type="character" w:customStyle="1" w:styleId="Heading6Char">
    <w:name w:val="Heading 6 Char"/>
    <w:basedOn w:val="DefaultParagraphFont"/>
    <w:link w:val="Heading6"/>
    <w:uiPriority w:val="9"/>
    <w:semiHidden/>
    <w:rsid w:val="00316BC9"/>
    <w:rPr>
      <w:rFonts w:eastAsiaTheme="majorEastAsia" w:cstheme="majorBidi"/>
      <w:i/>
      <w:iCs/>
      <w:color w:val="7891A5" w:themeColor="text1" w:themeTint="A6"/>
    </w:rPr>
  </w:style>
  <w:style w:type="character" w:customStyle="1" w:styleId="Heading7Char">
    <w:name w:val="Heading 7 Char"/>
    <w:basedOn w:val="DefaultParagraphFont"/>
    <w:link w:val="Heading7"/>
    <w:uiPriority w:val="9"/>
    <w:semiHidden/>
    <w:rsid w:val="00316BC9"/>
    <w:rPr>
      <w:rFonts w:eastAsiaTheme="majorEastAsia" w:cstheme="majorBidi"/>
      <w:color w:val="7891A5" w:themeColor="text1" w:themeTint="A6"/>
    </w:rPr>
  </w:style>
  <w:style w:type="character" w:customStyle="1" w:styleId="Heading8Char">
    <w:name w:val="Heading 8 Char"/>
    <w:basedOn w:val="DefaultParagraphFont"/>
    <w:link w:val="Heading8"/>
    <w:uiPriority w:val="9"/>
    <w:semiHidden/>
    <w:rsid w:val="00316BC9"/>
    <w:rPr>
      <w:rFonts w:eastAsiaTheme="majorEastAsia" w:cstheme="majorBidi"/>
      <w:i/>
      <w:iCs/>
      <w:color w:val="576F82" w:themeColor="text1" w:themeTint="D8"/>
    </w:rPr>
  </w:style>
  <w:style w:type="character" w:customStyle="1" w:styleId="Heading9Char">
    <w:name w:val="Heading 9 Char"/>
    <w:basedOn w:val="DefaultParagraphFont"/>
    <w:link w:val="Heading9"/>
    <w:uiPriority w:val="9"/>
    <w:semiHidden/>
    <w:rsid w:val="00316BC9"/>
    <w:rPr>
      <w:rFonts w:eastAsiaTheme="majorEastAsia" w:cstheme="majorBidi"/>
      <w:color w:val="576F82" w:themeColor="text1" w:themeTint="D8"/>
    </w:rPr>
  </w:style>
  <w:style w:type="paragraph" w:styleId="Title">
    <w:name w:val="Title"/>
    <w:basedOn w:val="Normal"/>
    <w:next w:val="Normal"/>
    <w:link w:val="TitleChar"/>
    <w:uiPriority w:val="10"/>
    <w:qFormat/>
    <w:rsid w:val="00316BC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B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BC9"/>
    <w:pPr>
      <w:numPr>
        <w:ilvl w:val="1"/>
      </w:numPr>
    </w:pPr>
    <w:rPr>
      <w:rFonts w:eastAsiaTheme="majorEastAsia" w:cstheme="majorBidi"/>
      <w:color w:val="7891A5" w:themeColor="text1" w:themeTint="A6"/>
      <w:spacing w:val="15"/>
      <w:sz w:val="28"/>
      <w:szCs w:val="28"/>
    </w:rPr>
  </w:style>
  <w:style w:type="character" w:customStyle="1" w:styleId="SubtitleChar">
    <w:name w:val="Subtitle Char"/>
    <w:basedOn w:val="DefaultParagraphFont"/>
    <w:link w:val="Subtitle"/>
    <w:uiPriority w:val="11"/>
    <w:rsid w:val="00316BC9"/>
    <w:rPr>
      <w:rFonts w:eastAsiaTheme="majorEastAsia" w:cstheme="majorBidi"/>
      <w:color w:val="7891A5" w:themeColor="text1" w:themeTint="A6"/>
      <w:spacing w:val="15"/>
      <w:sz w:val="28"/>
      <w:szCs w:val="28"/>
    </w:rPr>
  </w:style>
  <w:style w:type="paragraph" w:styleId="Quote">
    <w:name w:val="Quote"/>
    <w:basedOn w:val="Normal"/>
    <w:next w:val="Normal"/>
    <w:link w:val="QuoteChar"/>
    <w:uiPriority w:val="29"/>
    <w:qFormat/>
    <w:rsid w:val="00316BC9"/>
    <w:pPr>
      <w:spacing w:before="160"/>
      <w:jc w:val="center"/>
    </w:pPr>
    <w:rPr>
      <w:i/>
      <w:iCs/>
      <w:color w:val="648196" w:themeColor="text1" w:themeTint="BF"/>
    </w:rPr>
  </w:style>
  <w:style w:type="character" w:customStyle="1" w:styleId="QuoteChar">
    <w:name w:val="Quote Char"/>
    <w:basedOn w:val="DefaultParagraphFont"/>
    <w:link w:val="Quote"/>
    <w:uiPriority w:val="29"/>
    <w:rsid w:val="00316BC9"/>
    <w:rPr>
      <w:i/>
      <w:iCs/>
      <w:color w:val="648196" w:themeColor="text1" w:themeTint="BF"/>
    </w:rPr>
  </w:style>
  <w:style w:type="paragraph" w:styleId="ListParagraph">
    <w:name w:val="List Paragraph"/>
    <w:basedOn w:val="Normal"/>
    <w:uiPriority w:val="34"/>
    <w:qFormat/>
    <w:rsid w:val="00316BC9"/>
    <w:pPr>
      <w:ind w:left="720"/>
      <w:contextualSpacing/>
    </w:pPr>
  </w:style>
  <w:style w:type="character" w:styleId="IntenseEmphasis">
    <w:name w:val="Intense Emphasis"/>
    <w:basedOn w:val="DefaultParagraphFont"/>
    <w:uiPriority w:val="21"/>
    <w:qFormat/>
    <w:rsid w:val="00316BC9"/>
    <w:rPr>
      <w:i/>
      <w:iCs/>
      <w:color w:val="57646E" w:themeColor="accent1" w:themeShade="BF"/>
    </w:rPr>
  </w:style>
  <w:style w:type="paragraph" w:styleId="IntenseQuote">
    <w:name w:val="Intense Quote"/>
    <w:basedOn w:val="Normal"/>
    <w:next w:val="Normal"/>
    <w:link w:val="IntenseQuoteChar"/>
    <w:uiPriority w:val="30"/>
    <w:qFormat/>
    <w:rsid w:val="00316BC9"/>
    <w:pPr>
      <w:pBdr>
        <w:top w:val="single" w:sz="4" w:space="10" w:color="57646E" w:themeColor="accent1" w:themeShade="BF"/>
        <w:bottom w:val="single" w:sz="4" w:space="10" w:color="57646E" w:themeColor="accent1" w:themeShade="BF"/>
      </w:pBdr>
      <w:spacing w:before="360" w:after="360"/>
      <w:ind w:left="864" w:right="864"/>
      <w:jc w:val="center"/>
    </w:pPr>
    <w:rPr>
      <w:i/>
      <w:iCs/>
      <w:color w:val="57646E" w:themeColor="accent1" w:themeShade="BF"/>
    </w:rPr>
  </w:style>
  <w:style w:type="character" w:customStyle="1" w:styleId="IntenseQuoteChar">
    <w:name w:val="Intense Quote Char"/>
    <w:basedOn w:val="DefaultParagraphFont"/>
    <w:link w:val="IntenseQuote"/>
    <w:uiPriority w:val="30"/>
    <w:rsid w:val="00316BC9"/>
    <w:rPr>
      <w:i/>
      <w:iCs/>
      <w:color w:val="57646E" w:themeColor="accent1" w:themeShade="BF"/>
    </w:rPr>
  </w:style>
  <w:style w:type="character" w:styleId="IntenseReference">
    <w:name w:val="Intense Reference"/>
    <w:basedOn w:val="DefaultParagraphFont"/>
    <w:uiPriority w:val="32"/>
    <w:qFormat/>
    <w:rsid w:val="00316BC9"/>
    <w:rPr>
      <w:b/>
      <w:bCs/>
      <w:smallCaps/>
      <w:color w:val="57646E" w:themeColor="accent1" w:themeShade="BF"/>
      <w:spacing w:val="5"/>
    </w:rPr>
  </w:style>
  <w:style w:type="paragraph" w:styleId="Header">
    <w:name w:val="header"/>
    <w:basedOn w:val="Normal"/>
    <w:link w:val="HeaderChar"/>
    <w:uiPriority w:val="99"/>
    <w:unhideWhenUsed/>
    <w:rsid w:val="00316BC9"/>
    <w:pPr>
      <w:tabs>
        <w:tab w:val="center" w:pos="4513"/>
        <w:tab w:val="right" w:pos="9026"/>
      </w:tabs>
    </w:pPr>
  </w:style>
  <w:style w:type="character" w:customStyle="1" w:styleId="HeaderChar">
    <w:name w:val="Header Char"/>
    <w:basedOn w:val="DefaultParagraphFont"/>
    <w:link w:val="Header"/>
    <w:uiPriority w:val="99"/>
    <w:rsid w:val="00316BC9"/>
  </w:style>
  <w:style w:type="paragraph" w:styleId="Footer">
    <w:name w:val="footer"/>
    <w:basedOn w:val="Normal"/>
    <w:link w:val="FooterChar"/>
    <w:uiPriority w:val="99"/>
    <w:unhideWhenUsed/>
    <w:rsid w:val="00316BC9"/>
    <w:pPr>
      <w:tabs>
        <w:tab w:val="center" w:pos="4513"/>
        <w:tab w:val="right" w:pos="9026"/>
      </w:tabs>
    </w:pPr>
  </w:style>
  <w:style w:type="character" w:customStyle="1" w:styleId="FooterChar">
    <w:name w:val="Footer Char"/>
    <w:basedOn w:val="DefaultParagraphFont"/>
    <w:link w:val="Footer"/>
    <w:uiPriority w:val="99"/>
    <w:rsid w:val="00316BC9"/>
  </w:style>
  <w:style w:type="paragraph" w:styleId="TOCHeading">
    <w:name w:val="TOC Heading"/>
    <w:basedOn w:val="Heading1"/>
    <w:next w:val="Normal"/>
    <w:uiPriority w:val="39"/>
    <w:unhideWhenUsed/>
    <w:qFormat/>
    <w:rsid w:val="00316BC9"/>
    <w:pPr>
      <w:spacing w:before="240" w:after="0"/>
      <w:outlineLvl w:val="9"/>
    </w:pPr>
    <w:rPr>
      <w:sz w:val="32"/>
      <w:szCs w:val="32"/>
    </w:rPr>
  </w:style>
  <w:style w:type="paragraph" w:styleId="TOC1">
    <w:name w:val="toc 1"/>
    <w:basedOn w:val="Normal"/>
    <w:next w:val="Normal"/>
    <w:autoRedefine/>
    <w:uiPriority w:val="39"/>
    <w:unhideWhenUsed/>
    <w:rsid w:val="00316BC9"/>
    <w:pPr>
      <w:spacing w:after="100"/>
    </w:pPr>
  </w:style>
  <w:style w:type="paragraph" w:styleId="TOC2">
    <w:name w:val="toc 2"/>
    <w:basedOn w:val="Normal"/>
    <w:next w:val="Normal"/>
    <w:autoRedefine/>
    <w:uiPriority w:val="39"/>
    <w:unhideWhenUsed/>
    <w:rsid w:val="00316BC9"/>
    <w:pPr>
      <w:spacing w:after="100"/>
      <w:ind w:left="240"/>
    </w:pPr>
  </w:style>
  <w:style w:type="character" w:styleId="Hyperlink">
    <w:name w:val="Hyperlink"/>
    <w:basedOn w:val="DefaultParagraphFont"/>
    <w:uiPriority w:val="99"/>
    <w:unhideWhenUsed/>
    <w:rsid w:val="00316BC9"/>
    <w:rPr>
      <w:color w:val="0563C1" w:themeColor="hyperlink"/>
      <w:u w:val="single"/>
    </w:rPr>
  </w:style>
  <w:style w:type="table" w:styleId="TableGrid">
    <w:name w:val="Table Grid"/>
    <w:basedOn w:val="TableNormal"/>
    <w:uiPriority w:val="99"/>
    <w:rsid w:val="002B0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067BA"/>
    <w:rPr>
      <w:color w:val="605E5C"/>
      <w:shd w:val="clear" w:color="auto" w:fill="E1DFDD"/>
    </w:rPr>
  </w:style>
  <w:style w:type="character" w:styleId="CommentReference">
    <w:name w:val="annotation reference"/>
    <w:basedOn w:val="DefaultParagraphFont"/>
    <w:uiPriority w:val="99"/>
    <w:semiHidden/>
    <w:unhideWhenUsed/>
    <w:rsid w:val="00C57759"/>
    <w:rPr>
      <w:sz w:val="16"/>
      <w:szCs w:val="16"/>
    </w:rPr>
  </w:style>
  <w:style w:type="paragraph" w:styleId="CommentText">
    <w:name w:val="annotation text"/>
    <w:basedOn w:val="Normal"/>
    <w:link w:val="CommentTextChar"/>
    <w:uiPriority w:val="99"/>
    <w:unhideWhenUsed/>
    <w:rsid w:val="00C57759"/>
    <w:pPr>
      <w:spacing w:after="160"/>
    </w:pPr>
    <w:rPr>
      <w:rFonts w:asciiTheme="minorHAnsi" w:eastAsiaTheme="minorHAnsi" w:hAnsiTheme="minorHAnsi" w:cstheme="minorBidi"/>
      <w:kern w:val="2"/>
      <w:sz w:val="20"/>
      <w:szCs w:val="20"/>
      <w:lang w:val="en-GB"/>
      <w14:ligatures w14:val="standardContextual"/>
    </w:rPr>
  </w:style>
  <w:style w:type="character" w:customStyle="1" w:styleId="CommentTextChar">
    <w:name w:val="Comment Text Char"/>
    <w:basedOn w:val="DefaultParagraphFont"/>
    <w:link w:val="CommentText"/>
    <w:uiPriority w:val="99"/>
    <w:rsid w:val="00C57759"/>
    <w:rPr>
      <w:sz w:val="20"/>
      <w:szCs w:val="20"/>
    </w:rPr>
  </w:style>
  <w:style w:type="paragraph" w:styleId="CommentSubject">
    <w:name w:val="annotation subject"/>
    <w:basedOn w:val="CommentText"/>
    <w:next w:val="CommentText"/>
    <w:link w:val="CommentSubjectChar"/>
    <w:uiPriority w:val="99"/>
    <w:semiHidden/>
    <w:unhideWhenUsed/>
    <w:rsid w:val="00F71392"/>
    <w:pPr>
      <w:spacing w:after="0"/>
    </w:pPr>
    <w:rPr>
      <w:rFonts w:ascii="Calibri" w:eastAsia="Calibri" w:hAnsi="Calibri" w:cs="Times New Roman"/>
      <w:b/>
      <w:bCs/>
      <w:kern w:val="0"/>
      <w:lang w:val="en-US"/>
      <w14:ligatures w14:val="none"/>
    </w:rPr>
  </w:style>
  <w:style w:type="character" w:customStyle="1" w:styleId="CommentSubjectChar">
    <w:name w:val="Comment Subject Char"/>
    <w:basedOn w:val="CommentTextChar"/>
    <w:link w:val="CommentSubject"/>
    <w:uiPriority w:val="99"/>
    <w:semiHidden/>
    <w:rsid w:val="00F71392"/>
    <w:rPr>
      <w:rFonts w:ascii="Calibri" w:eastAsia="Calibri" w:hAnsi="Calibri" w:cs="Times New Roman"/>
      <w:b/>
      <w:bCs/>
      <w:kern w:val="0"/>
      <w:sz w:val="20"/>
      <w:szCs w:val="20"/>
      <w:lang w:val="en-US"/>
      <w14:ligatures w14:val="none"/>
    </w:rPr>
  </w:style>
  <w:style w:type="paragraph" w:styleId="Revision">
    <w:name w:val="Revision"/>
    <w:hidden/>
    <w:uiPriority w:val="99"/>
    <w:semiHidden/>
    <w:rsid w:val="00F71392"/>
    <w:pPr>
      <w:spacing w:after="0" w:line="240" w:lineRule="auto"/>
    </w:pPr>
    <w:rPr>
      <w:rFonts w:ascii="Calibri" w:eastAsia="Calibri" w:hAnsi="Calibri" w:cs="Times New Roman"/>
      <w:kern w:val="0"/>
      <w:sz w:val="24"/>
      <w:szCs w:val="24"/>
      <w:lang w:val="en-US"/>
      <w14:ligatures w14:val="none"/>
    </w:rPr>
  </w:style>
  <w:style w:type="paragraph" w:styleId="NoSpacing">
    <w:name w:val="No Spacing"/>
    <w:uiPriority w:val="1"/>
    <w:qFormat/>
    <w:rsid w:val="00DE6D1B"/>
    <w:pPr>
      <w:spacing w:after="0" w:line="240" w:lineRule="auto"/>
    </w:pPr>
    <w:rPr>
      <w:rFonts w:ascii="Calibri" w:eastAsia="Calibri" w:hAnsi="Calibri"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785154">
      <w:bodyDiv w:val="1"/>
      <w:marLeft w:val="0"/>
      <w:marRight w:val="0"/>
      <w:marTop w:val="0"/>
      <w:marBottom w:val="0"/>
      <w:divBdr>
        <w:top w:val="none" w:sz="0" w:space="0" w:color="auto"/>
        <w:left w:val="none" w:sz="0" w:space="0" w:color="auto"/>
        <w:bottom w:val="none" w:sz="0" w:space="0" w:color="auto"/>
        <w:right w:val="none" w:sz="0" w:space="0" w:color="auto"/>
      </w:divBdr>
      <w:divsChild>
        <w:div w:id="580798586">
          <w:marLeft w:val="0"/>
          <w:marRight w:val="0"/>
          <w:marTop w:val="0"/>
          <w:marBottom w:val="0"/>
          <w:divBdr>
            <w:top w:val="none" w:sz="0" w:space="0" w:color="auto"/>
            <w:left w:val="none" w:sz="0" w:space="0" w:color="auto"/>
            <w:bottom w:val="none" w:sz="0" w:space="0" w:color="auto"/>
            <w:right w:val="none" w:sz="0" w:space="0" w:color="auto"/>
          </w:divBdr>
        </w:div>
        <w:div w:id="442304099">
          <w:marLeft w:val="0"/>
          <w:marRight w:val="0"/>
          <w:marTop w:val="0"/>
          <w:marBottom w:val="0"/>
          <w:divBdr>
            <w:top w:val="none" w:sz="0" w:space="0" w:color="auto"/>
            <w:left w:val="none" w:sz="0" w:space="0" w:color="auto"/>
            <w:bottom w:val="none" w:sz="0" w:space="0" w:color="auto"/>
            <w:right w:val="none" w:sz="0" w:space="0" w:color="auto"/>
          </w:divBdr>
        </w:div>
        <w:div w:id="400100898">
          <w:marLeft w:val="0"/>
          <w:marRight w:val="0"/>
          <w:marTop w:val="0"/>
          <w:marBottom w:val="0"/>
          <w:divBdr>
            <w:top w:val="none" w:sz="0" w:space="0" w:color="auto"/>
            <w:left w:val="none" w:sz="0" w:space="0" w:color="auto"/>
            <w:bottom w:val="none" w:sz="0" w:space="0" w:color="auto"/>
            <w:right w:val="none" w:sz="0" w:space="0" w:color="auto"/>
          </w:divBdr>
        </w:div>
        <w:div w:id="1037238666">
          <w:marLeft w:val="0"/>
          <w:marRight w:val="0"/>
          <w:marTop w:val="0"/>
          <w:marBottom w:val="0"/>
          <w:divBdr>
            <w:top w:val="none" w:sz="0" w:space="0" w:color="auto"/>
            <w:left w:val="none" w:sz="0" w:space="0" w:color="auto"/>
            <w:bottom w:val="none" w:sz="0" w:space="0" w:color="auto"/>
            <w:right w:val="none" w:sz="0" w:space="0" w:color="auto"/>
          </w:divBdr>
        </w:div>
        <w:div w:id="367530522">
          <w:marLeft w:val="0"/>
          <w:marRight w:val="0"/>
          <w:marTop w:val="0"/>
          <w:marBottom w:val="0"/>
          <w:divBdr>
            <w:top w:val="none" w:sz="0" w:space="0" w:color="auto"/>
            <w:left w:val="none" w:sz="0" w:space="0" w:color="auto"/>
            <w:bottom w:val="none" w:sz="0" w:space="0" w:color="auto"/>
            <w:right w:val="none" w:sz="0" w:space="0" w:color="auto"/>
          </w:divBdr>
        </w:div>
        <w:div w:id="1863975427">
          <w:marLeft w:val="0"/>
          <w:marRight w:val="0"/>
          <w:marTop w:val="0"/>
          <w:marBottom w:val="0"/>
          <w:divBdr>
            <w:top w:val="none" w:sz="0" w:space="0" w:color="auto"/>
            <w:left w:val="none" w:sz="0" w:space="0" w:color="auto"/>
            <w:bottom w:val="none" w:sz="0" w:space="0" w:color="auto"/>
            <w:right w:val="none" w:sz="0" w:space="0" w:color="auto"/>
          </w:divBdr>
        </w:div>
      </w:divsChild>
    </w:div>
    <w:div w:id="1248922152">
      <w:bodyDiv w:val="1"/>
      <w:marLeft w:val="0"/>
      <w:marRight w:val="0"/>
      <w:marTop w:val="0"/>
      <w:marBottom w:val="0"/>
      <w:divBdr>
        <w:top w:val="none" w:sz="0" w:space="0" w:color="auto"/>
        <w:left w:val="none" w:sz="0" w:space="0" w:color="auto"/>
        <w:bottom w:val="none" w:sz="0" w:space="0" w:color="auto"/>
        <w:right w:val="none" w:sz="0" w:space="0" w:color="auto"/>
      </w:divBdr>
      <w:divsChild>
        <w:div w:id="318266423">
          <w:marLeft w:val="0"/>
          <w:marRight w:val="0"/>
          <w:marTop w:val="0"/>
          <w:marBottom w:val="0"/>
          <w:divBdr>
            <w:top w:val="none" w:sz="0" w:space="0" w:color="auto"/>
            <w:left w:val="none" w:sz="0" w:space="0" w:color="auto"/>
            <w:bottom w:val="none" w:sz="0" w:space="0" w:color="auto"/>
            <w:right w:val="none" w:sz="0" w:space="0" w:color="auto"/>
          </w:divBdr>
        </w:div>
        <w:div w:id="1609971874">
          <w:marLeft w:val="0"/>
          <w:marRight w:val="0"/>
          <w:marTop w:val="0"/>
          <w:marBottom w:val="0"/>
          <w:divBdr>
            <w:top w:val="none" w:sz="0" w:space="0" w:color="auto"/>
            <w:left w:val="none" w:sz="0" w:space="0" w:color="auto"/>
            <w:bottom w:val="none" w:sz="0" w:space="0" w:color="auto"/>
            <w:right w:val="none" w:sz="0" w:space="0" w:color="auto"/>
          </w:divBdr>
        </w:div>
        <w:div w:id="1194731156">
          <w:marLeft w:val="0"/>
          <w:marRight w:val="0"/>
          <w:marTop w:val="0"/>
          <w:marBottom w:val="0"/>
          <w:divBdr>
            <w:top w:val="none" w:sz="0" w:space="0" w:color="auto"/>
            <w:left w:val="none" w:sz="0" w:space="0" w:color="auto"/>
            <w:bottom w:val="none" w:sz="0" w:space="0" w:color="auto"/>
            <w:right w:val="none" w:sz="0" w:space="0" w:color="auto"/>
          </w:divBdr>
        </w:div>
        <w:div w:id="97221248">
          <w:marLeft w:val="0"/>
          <w:marRight w:val="0"/>
          <w:marTop w:val="0"/>
          <w:marBottom w:val="0"/>
          <w:divBdr>
            <w:top w:val="none" w:sz="0" w:space="0" w:color="auto"/>
            <w:left w:val="none" w:sz="0" w:space="0" w:color="auto"/>
            <w:bottom w:val="none" w:sz="0" w:space="0" w:color="auto"/>
            <w:right w:val="none" w:sz="0" w:space="0" w:color="auto"/>
          </w:divBdr>
        </w:div>
        <w:div w:id="1066533031">
          <w:marLeft w:val="0"/>
          <w:marRight w:val="0"/>
          <w:marTop w:val="0"/>
          <w:marBottom w:val="0"/>
          <w:divBdr>
            <w:top w:val="none" w:sz="0" w:space="0" w:color="auto"/>
            <w:left w:val="none" w:sz="0" w:space="0" w:color="auto"/>
            <w:bottom w:val="none" w:sz="0" w:space="0" w:color="auto"/>
            <w:right w:val="none" w:sz="0" w:space="0" w:color="auto"/>
          </w:divBdr>
        </w:div>
        <w:div w:id="211969677">
          <w:marLeft w:val="0"/>
          <w:marRight w:val="0"/>
          <w:marTop w:val="0"/>
          <w:marBottom w:val="0"/>
          <w:divBdr>
            <w:top w:val="none" w:sz="0" w:space="0" w:color="auto"/>
            <w:left w:val="none" w:sz="0" w:space="0" w:color="auto"/>
            <w:bottom w:val="none" w:sz="0" w:space="0" w:color="auto"/>
            <w:right w:val="none" w:sz="0" w:space="0" w:color="auto"/>
          </w:divBdr>
        </w:div>
        <w:div w:id="1620449755">
          <w:marLeft w:val="0"/>
          <w:marRight w:val="0"/>
          <w:marTop w:val="0"/>
          <w:marBottom w:val="0"/>
          <w:divBdr>
            <w:top w:val="none" w:sz="0" w:space="0" w:color="auto"/>
            <w:left w:val="none" w:sz="0" w:space="0" w:color="auto"/>
            <w:bottom w:val="none" w:sz="0" w:space="0" w:color="auto"/>
            <w:right w:val="none" w:sz="0" w:space="0" w:color="auto"/>
          </w:divBdr>
        </w:div>
        <w:div w:id="47144288">
          <w:marLeft w:val="0"/>
          <w:marRight w:val="0"/>
          <w:marTop w:val="0"/>
          <w:marBottom w:val="0"/>
          <w:divBdr>
            <w:top w:val="none" w:sz="0" w:space="0" w:color="auto"/>
            <w:left w:val="none" w:sz="0" w:space="0" w:color="auto"/>
            <w:bottom w:val="none" w:sz="0" w:space="0" w:color="auto"/>
            <w:right w:val="none" w:sz="0" w:space="0" w:color="auto"/>
          </w:divBdr>
        </w:div>
      </w:divsChild>
    </w:div>
    <w:div w:id="1504737068">
      <w:bodyDiv w:val="1"/>
      <w:marLeft w:val="0"/>
      <w:marRight w:val="0"/>
      <w:marTop w:val="0"/>
      <w:marBottom w:val="0"/>
      <w:divBdr>
        <w:top w:val="none" w:sz="0" w:space="0" w:color="auto"/>
        <w:left w:val="none" w:sz="0" w:space="0" w:color="auto"/>
        <w:bottom w:val="none" w:sz="0" w:space="0" w:color="auto"/>
        <w:right w:val="none" w:sz="0" w:space="0" w:color="auto"/>
      </w:divBdr>
      <w:divsChild>
        <w:div w:id="580527237">
          <w:marLeft w:val="0"/>
          <w:marRight w:val="0"/>
          <w:marTop w:val="0"/>
          <w:marBottom w:val="0"/>
          <w:divBdr>
            <w:top w:val="none" w:sz="0" w:space="0" w:color="auto"/>
            <w:left w:val="none" w:sz="0" w:space="0" w:color="auto"/>
            <w:bottom w:val="none" w:sz="0" w:space="0" w:color="auto"/>
            <w:right w:val="none" w:sz="0" w:space="0" w:color="auto"/>
          </w:divBdr>
        </w:div>
        <w:div w:id="613681640">
          <w:marLeft w:val="0"/>
          <w:marRight w:val="0"/>
          <w:marTop w:val="0"/>
          <w:marBottom w:val="0"/>
          <w:divBdr>
            <w:top w:val="none" w:sz="0" w:space="0" w:color="auto"/>
            <w:left w:val="none" w:sz="0" w:space="0" w:color="auto"/>
            <w:bottom w:val="none" w:sz="0" w:space="0" w:color="auto"/>
            <w:right w:val="none" w:sz="0" w:space="0" w:color="auto"/>
          </w:divBdr>
        </w:div>
        <w:div w:id="140971400">
          <w:marLeft w:val="0"/>
          <w:marRight w:val="0"/>
          <w:marTop w:val="0"/>
          <w:marBottom w:val="0"/>
          <w:divBdr>
            <w:top w:val="none" w:sz="0" w:space="0" w:color="auto"/>
            <w:left w:val="none" w:sz="0" w:space="0" w:color="auto"/>
            <w:bottom w:val="none" w:sz="0" w:space="0" w:color="auto"/>
            <w:right w:val="none" w:sz="0" w:space="0" w:color="auto"/>
          </w:divBdr>
        </w:div>
        <w:div w:id="824009134">
          <w:marLeft w:val="0"/>
          <w:marRight w:val="0"/>
          <w:marTop w:val="0"/>
          <w:marBottom w:val="0"/>
          <w:divBdr>
            <w:top w:val="none" w:sz="0" w:space="0" w:color="auto"/>
            <w:left w:val="none" w:sz="0" w:space="0" w:color="auto"/>
            <w:bottom w:val="none" w:sz="0" w:space="0" w:color="auto"/>
            <w:right w:val="none" w:sz="0" w:space="0" w:color="auto"/>
          </w:divBdr>
        </w:div>
        <w:div w:id="1674524300">
          <w:marLeft w:val="0"/>
          <w:marRight w:val="0"/>
          <w:marTop w:val="0"/>
          <w:marBottom w:val="0"/>
          <w:divBdr>
            <w:top w:val="none" w:sz="0" w:space="0" w:color="auto"/>
            <w:left w:val="none" w:sz="0" w:space="0" w:color="auto"/>
            <w:bottom w:val="none" w:sz="0" w:space="0" w:color="auto"/>
            <w:right w:val="none" w:sz="0" w:space="0" w:color="auto"/>
          </w:divBdr>
        </w:div>
        <w:div w:id="567693366">
          <w:marLeft w:val="0"/>
          <w:marRight w:val="0"/>
          <w:marTop w:val="0"/>
          <w:marBottom w:val="0"/>
          <w:divBdr>
            <w:top w:val="none" w:sz="0" w:space="0" w:color="auto"/>
            <w:left w:val="none" w:sz="0" w:space="0" w:color="auto"/>
            <w:bottom w:val="none" w:sz="0" w:space="0" w:color="auto"/>
            <w:right w:val="none" w:sz="0" w:space="0" w:color="auto"/>
          </w:divBdr>
        </w:div>
        <w:div w:id="1079710546">
          <w:marLeft w:val="0"/>
          <w:marRight w:val="0"/>
          <w:marTop w:val="0"/>
          <w:marBottom w:val="0"/>
          <w:divBdr>
            <w:top w:val="none" w:sz="0" w:space="0" w:color="auto"/>
            <w:left w:val="none" w:sz="0" w:space="0" w:color="auto"/>
            <w:bottom w:val="none" w:sz="0" w:space="0" w:color="auto"/>
            <w:right w:val="none" w:sz="0" w:space="0" w:color="auto"/>
          </w:divBdr>
        </w:div>
        <w:div w:id="1319189267">
          <w:marLeft w:val="0"/>
          <w:marRight w:val="0"/>
          <w:marTop w:val="0"/>
          <w:marBottom w:val="0"/>
          <w:divBdr>
            <w:top w:val="none" w:sz="0" w:space="0" w:color="auto"/>
            <w:left w:val="none" w:sz="0" w:space="0" w:color="auto"/>
            <w:bottom w:val="none" w:sz="0" w:space="0" w:color="auto"/>
            <w:right w:val="none" w:sz="0" w:space="0" w:color="auto"/>
          </w:divBdr>
        </w:div>
      </w:divsChild>
    </w:div>
    <w:div w:id="2054891012">
      <w:bodyDiv w:val="1"/>
      <w:marLeft w:val="0"/>
      <w:marRight w:val="0"/>
      <w:marTop w:val="0"/>
      <w:marBottom w:val="0"/>
      <w:divBdr>
        <w:top w:val="none" w:sz="0" w:space="0" w:color="auto"/>
        <w:left w:val="none" w:sz="0" w:space="0" w:color="auto"/>
        <w:bottom w:val="none" w:sz="0" w:space="0" w:color="auto"/>
        <w:right w:val="none" w:sz="0" w:space="0" w:color="auto"/>
      </w:divBdr>
      <w:divsChild>
        <w:div w:id="1302341416">
          <w:marLeft w:val="0"/>
          <w:marRight w:val="0"/>
          <w:marTop w:val="0"/>
          <w:marBottom w:val="0"/>
          <w:divBdr>
            <w:top w:val="none" w:sz="0" w:space="0" w:color="auto"/>
            <w:left w:val="none" w:sz="0" w:space="0" w:color="auto"/>
            <w:bottom w:val="none" w:sz="0" w:space="0" w:color="auto"/>
            <w:right w:val="none" w:sz="0" w:space="0" w:color="auto"/>
          </w:divBdr>
        </w:div>
        <w:div w:id="1259364287">
          <w:marLeft w:val="0"/>
          <w:marRight w:val="0"/>
          <w:marTop w:val="0"/>
          <w:marBottom w:val="0"/>
          <w:divBdr>
            <w:top w:val="none" w:sz="0" w:space="0" w:color="auto"/>
            <w:left w:val="none" w:sz="0" w:space="0" w:color="auto"/>
            <w:bottom w:val="none" w:sz="0" w:space="0" w:color="auto"/>
            <w:right w:val="none" w:sz="0" w:space="0" w:color="auto"/>
          </w:divBdr>
        </w:div>
        <w:div w:id="1434321543">
          <w:marLeft w:val="0"/>
          <w:marRight w:val="0"/>
          <w:marTop w:val="0"/>
          <w:marBottom w:val="0"/>
          <w:divBdr>
            <w:top w:val="none" w:sz="0" w:space="0" w:color="auto"/>
            <w:left w:val="none" w:sz="0" w:space="0" w:color="auto"/>
            <w:bottom w:val="none" w:sz="0" w:space="0" w:color="auto"/>
            <w:right w:val="none" w:sz="0" w:space="0" w:color="auto"/>
          </w:divBdr>
        </w:div>
        <w:div w:id="210390594">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0"/>
          <w:divBdr>
            <w:top w:val="none" w:sz="0" w:space="0" w:color="auto"/>
            <w:left w:val="none" w:sz="0" w:space="0" w:color="auto"/>
            <w:bottom w:val="none" w:sz="0" w:space="0" w:color="auto"/>
            <w:right w:val="none" w:sz="0" w:space="0" w:color="auto"/>
          </w:divBdr>
        </w:div>
        <w:div w:id="317614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resolution.nhs.uk"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http://www.resolution.nhs.uk" TargetMode="External"/><Relationship Id="rId30" Type="http://schemas.openxmlformats.org/officeDocument/2006/relationships/footer" Target="footer6.xml"/><Relationship Id="rId8" Type="http://schemas.openxmlformats.org/officeDocument/2006/relationships/webSettings" Target="webSettings.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G"/><Relationship Id="rId4"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rayC\Downloads\Portrait%20cover%20template%20(1).dotx" TargetMode="External"/></Relationships>
</file>

<file path=word/theme/theme1.xml><?xml version="1.0" encoding="utf-8"?>
<a:theme xmlns:a="http://schemas.openxmlformats.org/drawingml/2006/main" name="Office Theme">
  <a:themeElements>
    <a:clrScheme name="NHS Resolution">
      <a:dk1>
        <a:srgbClr val="425563"/>
      </a:dk1>
      <a:lt1>
        <a:srgbClr val="FFFFFF"/>
      </a:lt1>
      <a:dk2>
        <a:srgbClr val="003087"/>
      </a:dk2>
      <a:lt2>
        <a:srgbClr val="41B6E6"/>
      </a:lt2>
      <a:accent1>
        <a:srgbClr val="768692"/>
      </a:accent1>
      <a:accent2>
        <a:srgbClr val="AE2573"/>
      </a:accent2>
      <a:accent3>
        <a:srgbClr val="005EB8"/>
      </a:accent3>
      <a:accent4>
        <a:srgbClr val="41B6E6"/>
      </a:accent4>
      <a:accent5>
        <a:srgbClr val="00A499"/>
      </a:accent5>
      <a:accent6>
        <a:srgbClr val="ED8B00"/>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Id xmlns="8e46f4ab-f528-4aa4-9433-1d0411e896d4" xsi:nil="true"/>
    <FormName xmlns="8e46f4ab-f528-4aa4-9433-1d0411e896d4" xsi:nil="true"/>
    <CustomContentTypeId xmlns="8e46f4ab-f528-4aa4-9433-1d0411e896d4" xsi:nil="true"/>
    <ShowInCatalog xmlns="8e46f4ab-f528-4aa4-9433-1d0411e896d4">false</ShowInCatalog>
    <FormVersion xmlns="8e46f4ab-f528-4aa4-9433-1d0411e896d4" xsi:nil="true"/>
    <FormLocale xmlns="8e46f4ab-f528-4aa4-9433-1d0411e896d4" xsi:nil="true"/>
    <FormCategory xmlns="8e46f4ab-f528-4aa4-9433-1d0411e896d4" xsi:nil="true"/>
    <FormDescription xmlns="8e46f4ab-f528-4aa4-9433-1d0411e896d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80D46CEFE3EA4945A7AE7ABA828B00CA" ma:contentTypeVersion="6" ma:contentTypeDescription="A Microsoft InfoPath Form Template." ma:contentTypeScope="" ma:versionID="263f5aceb8186cd4a404d4b14944d85b">
  <xsd:schema xmlns:xsd="http://www.w3.org/2001/XMLSchema" xmlns:xs="http://www.w3.org/2001/XMLSchema" xmlns:p="http://schemas.microsoft.com/office/2006/metadata/properties" xmlns:ns2="8e46f4ab-f528-4aa4-9433-1d0411e896d4" targetNamespace="http://schemas.microsoft.com/office/2006/metadata/properties" ma:root="true" ma:fieldsID="0271f2b5f6c3295ff904ea3bf1bb38d4" ns2:_="">
    <xsd:import namespace="8e46f4ab-f528-4aa4-9433-1d0411e896d4"/>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6f4ab-f528-4aa4-9433-1d0411e896d4" elementFormDefault="qualified">
    <xsd:import namespace="http://schemas.microsoft.com/office/2006/documentManagement/types"/>
    <xsd:import namespace="http://schemas.microsoft.com/office/infopath/2007/PartnerControls"/>
    <xsd:element name="FormName" ma:index="4" nillable="true" ma:displayName="Form Name" ma:internalName="FormName">
      <xsd:simpleType>
        <xsd:restriction base="dms:Text"/>
      </xsd:simpleType>
    </xsd:element>
    <xsd:element name="FormCategory" ma:index="5" nillable="true" ma:displayName="Form Category" ma:internalName="FormCategory">
      <xsd:simpleType>
        <xsd:restriction base="dms:Text"/>
      </xsd:simpleType>
    </xsd:element>
    <xsd:element name="FormVersion" ma:index="6" nillable="true" ma:displayName="Form Version" ma:internalName="FormVersion">
      <xsd:simpleType>
        <xsd:restriction base="dms:Text"/>
      </xsd:simpleType>
    </xsd:element>
    <xsd:element name="FormId" ma:index="7" nillable="true" ma:displayName="Form ID" ma:internalName="FormId">
      <xsd:simpleType>
        <xsd:restriction base="dms:Text"/>
      </xsd:simpleType>
    </xsd:element>
    <xsd:element name="FormLocale" ma:index="8" nillable="true" ma:displayName="Form Locale" ma:internalName="FormLocale">
      <xsd:simpleType>
        <xsd:restriction base="dms:Text"/>
      </xsd:simpleType>
    </xsd:element>
    <xsd:element name="FormDescription" ma:index="9" nillable="true" ma:displayName="Form Description" ma:internalName="FormDescription">
      <xsd:simpleType>
        <xsd:restriction base="dms:Text"/>
      </xsd:simpleType>
    </xsd:element>
    <xsd:element name="CustomContentTypeId" ma:index="10" nillable="true" ma:displayName="Content Type ID" ma:hidden="true" ma:internalName="CustomContentTypeId">
      <xsd:simpleType>
        <xsd:restriction base="dms:Text"/>
      </xsd:simpleType>
    </xsd:element>
    <xsd:element name="ShowInCatalog" ma:index="11" nillable="true" ma:displayName="Show in Catalog" ma:default="TRUE" ma:internalName="ShowInCatalo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6B51D-1509-4875-A0B6-8E1BC44EFF4B}">
  <ds:schemaRefs>
    <ds:schemaRef ds:uri="http://schemas.microsoft.com/office/2006/metadata/properties"/>
    <ds:schemaRef ds:uri="http://schemas.microsoft.com/office/infopath/2007/PartnerControls"/>
    <ds:schemaRef ds:uri="8e46f4ab-f528-4aa4-9433-1d0411e896d4"/>
  </ds:schemaRefs>
</ds:datastoreItem>
</file>

<file path=customXml/itemProps2.xml><?xml version="1.0" encoding="utf-8"?>
<ds:datastoreItem xmlns:ds="http://schemas.openxmlformats.org/officeDocument/2006/customXml" ds:itemID="{D281709D-D587-42B9-BD8A-B319E1DBBBC8}">
  <ds:schemaRefs>
    <ds:schemaRef ds:uri="http://schemas.openxmlformats.org/officeDocument/2006/bibliography"/>
  </ds:schemaRefs>
</ds:datastoreItem>
</file>

<file path=customXml/itemProps3.xml><?xml version="1.0" encoding="utf-8"?>
<ds:datastoreItem xmlns:ds="http://schemas.openxmlformats.org/officeDocument/2006/customXml" ds:itemID="{62441C50-5FC6-4629-9711-A00063D74797}">
  <ds:schemaRefs>
    <ds:schemaRef ds:uri="http://schemas.microsoft.com/sharepoint/v3/contenttype/forms"/>
  </ds:schemaRefs>
</ds:datastoreItem>
</file>

<file path=customXml/itemProps4.xml><?xml version="1.0" encoding="utf-8"?>
<ds:datastoreItem xmlns:ds="http://schemas.openxmlformats.org/officeDocument/2006/customXml" ds:itemID="{F7AD59AA-26FC-46D4-9984-CB43116FC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6f4ab-f528-4aa4-9433-1d0411e89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Portrait cover template (1)</Template>
  <TotalTime>3</TotalTime>
  <Pages>17</Pages>
  <Words>3064</Words>
  <Characters>17465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NHS Resolution</Company>
  <LinksUpToDate>false</LinksUpToDate>
  <CharactersWithSpaces>20489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Kelly-Omeara</dc:creator>
  <cp:keywords/>
  <dc:description/>
  <cp:lastModifiedBy>MURRAY, Claire (NHS RESOLUTION)</cp:lastModifiedBy>
  <cp:revision>2</cp:revision>
  <cp:lastPrinted>2025-01-14T16:23:00Z</cp:lastPrinted>
  <dcterms:created xsi:type="dcterms:W3CDTF">2025-01-16T16:04:00Z</dcterms:created>
  <dcterms:modified xsi:type="dcterms:W3CDTF">2025-01-16T16:04:00Z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0x010100F8EF98760CBA4A94994F13BA881038FA0080D46CEFE3EA4945A7AE7ABA828B00CA</vt:lpwstr>
  </property>
</Properties>
</file>